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6E0B1" w14:textId="77777777" w:rsidR="003739F2" w:rsidRDefault="003739F2" w:rsidP="003739F2">
      <w:pPr>
        <w:pStyle w:val="Heading1"/>
      </w:pPr>
      <w:bookmarkStart w:id="0" w:name="_Toc118806121"/>
      <w:bookmarkStart w:id="1" w:name="_Toc118901290"/>
      <w:r w:rsidRPr="00B87A6F">
        <w:t xml:space="preserve">Unit of Competency </w:t>
      </w:r>
      <w:r>
        <w:t>t</w:t>
      </w:r>
      <w:r w:rsidRPr="00B87A6F">
        <w:t>emplate</w:t>
      </w:r>
      <w:bookmarkEnd w:id="0"/>
      <w:bookmarkEnd w:id="1"/>
    </w:p>
    <w:tbl>
      <w:tblPr>
        <w:tblW w:w="9600" w:type="dxa"/>
        <w:tblInd w:w="137" w:type="dxa"/>
        <w:tblCellMar>
          <w:top w:w="27" w:type="dxa"/>
          <w:left w:w="80" w:type="dxa"/>
          <w:right w:w="52" w:type="dxa"/>
        </w:tblCellMar>
        <w:tblLook w:val="04A0" w:firstRow="1" w:lastRow="0" w:firstColumn="1" w:lastColumn="0" w:noHBand="0" w:noVBand="1"/>
      </w:tblPr>
      <w:tblGrid>
        <w:gridCol w:w="3200"/>
        <w:gridCol w:w="1620"/>
        <w:gridCol w:w="4780"/>
      </w:tblGrid>
      <w:tr w:rsidR="003739F2" w:rsidRPr="003B774E" w14:paraId="10E414CC" w14:textId="77777777" w:rsidTr="00D1019B">
        <w:trPr>
          <w:trHeight w:val="750"/>
        </w:trPr>
        <w:tc>
          <w:tcPr>
            <w:tcW w:w="3200" w:type="dxa"/>
            <w:tcBorders>
              <w:top w:val="single" w:sz="4" w:space="0" w:color="auto"/>
              <w:left w:val="single" w:sz="4" w:space="0" w:color="auto"/>
              <w:bottom w:val="single" w:sz="4" w:space="0" w:color="auto"/>
              <w:right w:val="single" w:sz="4" w:space="0" w:color="auto"/>
            </w:tcBorders>
            <w:hideMark/>
          </w:tcPr>
          <w:p w14:paraId="1BD6C58A"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Unit code</w:t>
            </w:r>
          </w:p>
          <w:p w14:paraId="1964ED84" w14:textId="27827A47" w:rsidR="003739F2" w:rsidRPr="00D1019B" w:rsidRDefault="003739F2" w:rsidP="00480AF4">
            <w:pPr>
              <w:spacing w:after="120"/>
              <w:rPr>
                <w:rFonts w:asciiTheme="minorHAnsi" w:hAnsiTheme="minorHAnsi" w:cstheme="minorHAnsi"/>
                <w:i/>
                <w:iCs/>
                <w:sz w:val="22"/>
                <w:szCs w:val="22"/>
              </w:rPr>
            </w:pPr>
          </w:p>
        </w:tc>
        <w:tc>
          <w:tcPr>
            <w:tcW w:w="6400" w:type="dxa"/>
            <w:gridSpan w:val="2"/>
            <w:tcBorders>
              <w:top w:val="single" w:sz="4" w:space="0" w:color="181717"/>
              <w:left w:val="single" w:sz="4" w:space="0" w:color="auto"/>
              <w:bottom w:val="single" w:sz="4" w:space="0" w:color="181717"/>
              <w:right w:val="single" w:sz="4" w:space="0" w:color="181717"/>
            </w:tcBorders>
            <w:hideMark/>
          </w:tcPr>
          <w:p w14:paraId="4669F03F" w14:textId="2E8B86C2" w:rsidR="003739F2" w:rsidRPr="00D1019B" w:rsidRDefault="48C2D4E7" w:rsidP="00480AF4">
            <w:pPr>
              <w:spacing w:after="120"/>
              <w:rPr>
                <w:rFonts w:asciiTheme="minorHAnsi" w:hAnsiTheme="minorHAnsi" w:cstheme="minorHAnsi"/>
                <w:sz w:val="22"/>
                <w:szCs w:val="22"/>
              </w:rPr>
            </w:pPr>
            <w:r w:rsidRPr="00D1019B">
              <w:rPr>
                <w:rFonts w:asciiTheme="minorHAnsi" w:hAnsiTheme="minorHAnsi" w:cstheme="minorHAnsi"/>
                <w:sz w:val="22"/>
                <w:szCs w:val="22"/>
              </w:rPr>
              <w:t>HLTAUD00</w:t>
            </w:r>
            <w:r w:rsidR="003F56EB">
              <w:rPr>
                <w:rFonts w:asciiTheme="minorHAnsi" w:hAnsiTheme="minorHAnsi" w:cstheme="minorHAnsi"/>
                <w:sz w:val="22"/>
                <w:szCs w:val="22"/>
              </w:rPr>
              <w:t>8</w:t>
            </w:r>
          </w:p>
          <w:p w14:paraId="4FF8A523" w14:textId="1FC92115" w:rsidR="003739F2" w:rsidRPr="00D1019B" w:rsidRDefault="003739F2" w:rsidP="00480AF4">
            <w:pPr>
              <w:spacing w:after="120"/>
              <w:rPr>
                <w:rFonts w:asciiTheme="minorHAnsi" w:hAnsiTheme="minorHAnsi" w:cstheme="minorHAnsi"/>
                <w:sz w:val="22"/>
                <w:szCs w:val="22"/>
              </w:rPr>
            </w:pPr>
          </w:p>
        </w:tc>
      </w:tr>
      <w:tr w:rsidR="003739F2" w:rsidRPr="003B774E" w14:paraId="6FF2092C" w14:textId="77777777" w:rsidTr="00D1019B">
        <w:trPr>
          <w:trHeight w:val="863"/>
        </w:trPr>
        <w:tc>
          <w:tcPr>
            <w:tcW w:w="3200" w:type="dxa"/>
            <w:tcBorders>
              <w:top w:val="single" w:sz="4" w:space="0" w:color="auto"/>
              <w:left w:val="single" w:sz="4" w:space="0" w:color="auto"/>
              <w:bottom w:val="single" w:sz="4" w:space="0" w:color="auto"/>
              <w:right w:val="single" w:sz="4" w:space="0" w:color="auto"/>
            </w:tcBorders>
            <w:hideMark/>
          </w:tcPr>
          <w:p w14:paraId="18FE8ADD"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Unit title</w:t>
            </w:r>
          </w:p>
          <w:p w14:paraId="7821EEF6" w14:textId="5399BFAC" w:rsidR="003739F2" w:rsidRPr="00D1019B" w:rsidRDefault="003739F2" w:rsidP="00480AF4">
            <w:pPr>
              <w:spacing w:after="120"/>
              <w:rPr>
                <w:rFonts w:asciiTheme="minorHAnsi" w:hAnsiTheme="minorHAnsi" w:cstheme="minorHAnsi"/>
                <w:sz w:val="22"/>
                <w:szCs w:val="22"/>
              </w:rPr>
            </w:pPr>
          </w:p>
        </w:tc>
        <w:tc>
          <w:tcPr>
            <w:tcW w:w="6400" w:type="dxa"/>
            <w:gridSpan w:val="2"/>
            <w:tcBorders>
              <w:top w:val="single" w:sz="4" w:space="0" w:color="181717"/>
              <w:left w:val="single" w:sz="4" w:space="0" w:color="auto"/>
              <w:bottom w:val="single" w:sz="4" w:space="0" w:color="181717"/>
              <w:right w:val="single" w:sz="4" w:space="0" w:color="181717"/>
            </w:tcBorders>
            <w:hideMark/>
          </w:tcPr>
          <w:p w14:paraId="02103416" w14:textId="3965CC24" w:rsidR="317779C3" w:rsidRPr="00D1019B" w:rsidRDefault="24475604" w:rsidP="2EA922F7">
            <w:pPr>
              <w:spacing w:after="120"/>
              <w:rPr>
                <w:rFonts w:asciiTheme="minorHAnsi" w:hAnsiTheme="minorHAnsi" w:cstheme="minorHAnsi"/>
                <w:sz w:val="22"/>
                <w:szCs w:val="22"/>
              </w:rPr>
            </w:pPr>
            <w:r w:rsidRPr="00D1019B">
              <w:rPr>
                <w:rFonts w:asciiTheme="minorHAnsi" w:hAnsiTheme="minorHAnsi" w:cstheme="minorHAnsi"/>
                <w:sz w:val="22"/>
                <w:szCs w:val="22"/>
              </w:rPr>
              <w:t xml:space="preserve">Conduct </w:t>
            </w:r>
            <w:r w:rsidR="613660DF" w:rsidRPr="00D1019B">
              <w:rPr>
                <w:rFonts w:asciiTheme="minorHAnsi" w:hAnsiTheme="minorHAnsi" w:cstheme="minorHAnsi"/>
                <w:sz w:val="22"/>
                <w:szCs w:val="22"/>
              </w:rPr>
              <w:t>a</w:t>
            </w:r>
            <w:r w:rsidR="49E926F6" w:rsidRPr="00D1019B">
              <w:rPr>
                <w:rFonts w:asciiTheme="minorHAnsi" w:hAnsiTheme="minorHAnsi" w:cstheme="minorHAnsi"/>
                <w:sz w:val="22"/>
                <w:szCs w:val="22"/>
              </w:rPr>
              <w:t xml:space="preserve">udiometric </w:t>
            </w:r>
            <w:r w:rsidR="5FC65BB5" w:rsidRPr="00D1019B">
              <w:rPr>
                <w:rFonts w:asciiTheme="minorHAnsi" w:hAnsiTheme="minorHAnsi" w:cstheme="minorHAnsi"/>
                <w:sz w:val="22"/>
                <w:szCs w:val="22"/>
              </w:rPr>
              <w:t>t</w:t>
            </w:r>
            <w:r w:rsidR="49E926F6" w:rsidRPr="00D1019B">
              <w:rPr>
                <w:rFonts w:asciiTheme="minorHAnsi" w:hAnsiTheme="minorHAnsi" w:cstheme="minorHAnsi"/>
                <w:sz w:val="22"/>
                <w:szCs w:val="22"/>
              </w:rPr>
              <w:t>esting</w:t>
            </w:r>
          </w:p>
          <w:p w14:paraId="55566F20" w14:textId="2D8B9912" w:rsidR="003739F2" w:rsidRPr="00D1019B" w:rsidRDefault="003739F2" w:rsidP="00480AF4">
            <w:pPr>
              <w:spacing w:after="120"/>
              <w:rPr>
                <w:rFonts w:asciiTheme="minorHAnsi" w:hAnsiTheme="minorHAnsi" w:cstheme="minorHAnsi"/>
                <w:sz w:val="22"/>
                <w:szCs w:val="22"/>
              </w:rPr>
            </w:pPr>
          </w:p>
        </w:tc>
      </w:tr>
      <w:tr w:rsidR="00C86988" w:rsidRPr="003B774E" w14:paraId="5AA0BF35" w14:textId="77777777" w:rsidTr="00D1019B">
        <w:trPr>
          <w:trHeight w:val="330"/>
        </w:trPr>
        <w:tc>
          <w:tcPr>
            <w:tcW w:w="3200" w:type="dxa"/>
            <w:vMerge w:val="restart"/>
            <w:tcBorders>
              <w:top w:val="single" w:sz="4" w:space="0" w:color="auto"/>
              <w:left w:val="single" w:sz="4" w:space="0" w:color="auto"/>
              <w:bottom w:val="single" w:sz="4" w:space="0" w:color="auto"/>
              <w:right w:val="single" w:sz="4" w:space="0" w:color="auto"/>
            </w:tcBorders>
          </w:tcPr>
          <w:p w14:paraId="407D453F" w14:textId="3FE9D8EC" w:rsidR="00C86988" w:rsidRPr="00613335" w:rsidRDefault="00C86988" w:rsidP="000C533E">
            <w:pPr>
              <w:spacing w:after="120"/>
              <w:rPr>
                <w:rFonts w:asciiTheme="minorHAnsi" w:hAnsiTheme="minorHAnsi" w:cstheme="minorHAnsi"/>
                <w:b/>
                <w:sz w:val="22"/>
                <w:szCs w:val="22"/>
              </w:rPr>
            </w:pPr>
            <w:r w:rsidRPr="00D1019B">
              <w:rPr>
                <w:rFonts w:asciiTheme="minorHAnsi" w:hAnsiTheme="minorHAnsi" w:cstheme="minorHAnsi"/>
                <w:b/>
                <w:sz w:val="22"/>
                <w:szCs w:val="22"/>
              </w:rPr>
              <w:t>Modification History</w:t>
            </w:r>
          </w:p>
        </w:tc>
        <w:tc>
          <w:tcPr>
            <w:tcW w:w="1620" w:type="dxa"/>
            <w:tcBorders>
              <w:top w:val="single" w:sz="4" w:space="0" w:color="181717"/>
              <w:left w:val="single" w:sz="4" w:space="0" w:color="auto"/>
              <w:bottom w:val="single" w:sz="4" w:space="0" w:color="181717"/>
              <w:right w:val="single" w:sz="4" w:space="0" w:color="181717"/>
            </w:tcBorders>
          </w:tcPr>
          <w:p w14:paraId="2A957825" w14:textId="115561BD" w:rsidR="00C86988" w:rsidRPr="00613335" w:rsidRDefault="00ED1A34" w:rsidP="000C533E">
            <w:pPr>
              <w:spacing w:after="120"/>
              <w:rPr>
                <w:rFonts w:asciiTheme="minorHAnsi" w:hAnsiTheme="minorHAnsi" w:cstheme="minorHAnsi"/>
                <w:sz w:val="22"/>
                <w:szCs w:val="22"/>
              </w:rPr>
            </w:pPr>
            <w:r w:rsidRPr="00D1019B">
              <w:rPr>
                <w:rFonts w:asciiTheme="minorHAnsi" w:hAnsiTheme="minorHAnsi" w:cstheme="minorHAnsi"/>
                <w:sz w:val="22"/>
                <w:szCs w:val="22"/>
              </w:rPr>
              <w:t>Release</w:t>
            </w:r>
          </w:p>
        </w:tc>
        <w:tc>
          <w:tcPr>
            <w:tcW w:w="4780" w:type="dxa"/>
            <w:tcBorders>
              <w:top w:val="single" w:sz="4" w:space="0" w:color="181717"/>
              <w:left w:val="single" w:sz="4" w:space="0" w:color="181717"/>
              <w:bottom w:val="single" w:sz="4" w:space="0" w:color="181717"/>
              <w:right w:val="single" w:sz="4" w:space="0" w:color="181717"/>
            </w:tcBorders>
          </w:tcPr>
          <w:p w14:paraId="20D65C54" w14:textId="5724E2BC" w:rsidR="00C86988" w:rsidRPr="00613335" w:rsidRDefault="00ED1A34" w:rsidP="000C533E">
            <w:pPr>
              <w:spacing w:after="120"/>
              <w:rPr>
                <w:rFonts w:asciiTheme="minorHAnsi" w:hAnsiTheme="minorHAnsi" w:cstheme="minorHAnsi"/>
                <w:sz w:val="22"/>
                <w:szCs w:val="22"/>
              </w:rPr>
            </w:pPr>
            <w:r>
              <w:rPr>
                <w:rFonts w:asciiTheme="minorHAnsi" w:hAnsiTheme="minorHAnsi" w:cstheme="minorHAnsi"/>
                <w:sz w:val="22"/>
                <w:szCs w:val="22"/>
              </w:rPr>
              <w:t>Comments</w:t>
            </w:r>
          </w:p>
        </w:tc>
      </w:tr>
      <w:tr w:rsidR="00C86988" w:rsidRPr="003B774E" w14:paraId="667C483E" w14:textId="77777777" w:rsidTr="00D1019B">
        <w:trPr>
          <w:trHeight w:val="329"/>
        </w:trPr>
        <w:tc>
          <w:tcPr>
            <w:tcW w:w="3200" w:type="dxa"/>
            <w:vMerge/>
            <w:tcBorders>
              <w:top w:val="single" w:sz="4" w:space="0" w:color="auto"/>
              <w:left w:val="single" w:sz="4" w:space="0" w:color="auto"/>
              <w:bottom w:val="single" w:sz="4" w:space="0" w:color="auto"/>
              <w:right w:val="single" w:sz="4" w:space="0" w:color="auto"/>
            </w:tcBorders>
          </w:tcPr>
          <w:p w14:paraId="67E19B7C" w14:textId="77777777" w:rsidR="00C86988" w:rsidRPr="00C86988" w:rsidRDefault="00C86988" w:rsidP="000C533E">
            <w:pPr>
              <w:spacing w:after="120"/>
              <w:rPr>
                <w:rFonts w:asciiTheme="minorHAnsi" w:hAnsiTheme="minorHAnsi" w:cstheme="minorHAnsi"/>
                <w:b/>
                <w:sz w:val="22"/>
                <w:szCs w:val="22"/>
              </w:rPr>
            </w:pPr>
          </w:p>
        </w:tc>
        <w:tc>
          <w:tcPr>
            <w:tcW w:w="1620" w:type="dxa"/>
            <w:tcBorders>
              <w:top w:val="single" w:sz="4" w:space="0" w:color="181717"/>
              <w:left w:val="single" w:sz="4" w:space="0" w:color="auto"/>
              <w:bottom w:val="single" w:sz="4" w:space="0" w:color="181717"/>
              <w:right w:val="single" w:sz="4" w:space="0" w:color="181717"/>
            </w:tcBorders>
          </w:tcPr>
          <w:p w14:paraId="634D3F44" w14:textId="7C5B7472" w:rsidR="00C86988" w:rsidRPr="00D1019B" w:rsidDel="000C533E" w:rsidRDefault="00ED1A34" w:rsidP="000C533E">
            <w:pPr>
              <w:spacing w:after="120"/>
              <w:rPr>
                <w:rFonts w:asciiTheme="minorHAnsi" w:hAnsiTheme="minorHAnsi" w:cstheme="minorHAnsi"/>
                <w:sz w:val="22"/>
                <w:szCs w:val="22"/>
              </w:rPr>
            </w:pPr>
            <w:r w:rsidRPr="00D1019B">
              <w:rPr>
                <w:rFonts w:asciiTheme="minorHAnsi" w:hAnsiTheme="minorHAnsi" w:cstheme="minorHAnsi"/>
                <w:sz w:val="22"/>
                <w:szCs w:val="22"/>
              </w:rPr>
              <w:t>Release 1</w:t>
            </w:r>
          </w:p>
        </w:tc>
        <w:tc>
          <w:tcPr>
            <w:tcW w:w="4780" w:type="dxa"/>
            <w:tcBorders>
              <w:top w:val="single" w:sz="4" w:space="0" w:color="181717"/>
              <w:left w:val="single" w:sz="4" w:space="0" w:color="181717"/>
              <w:bottom w:val="single" w:sz="4" w:space="0" w:color="181717"/>
              <w:right w:val="single" w:sz="4" w:space="0" w:color="181717"/>
            </w:tcBorders>
          </w:tcPr>
          <w:p w14:paraId="42032056" w14:textId="30942020" w:rsidR="00F173A9" w:rsidRPr="00D1019B" w:rsidRDefault="00F173A9" w:rsidP="00F173A9">
            <w:pPr>
              <w:spacing w:after="120"/>
              <w:rPr>
                <w:rFonts w:asciiTheme="minorHAnsi" w:hAnsiTheme="minorHAnsi" w:cstheme="minorHAnsi"/>
                <w:sz w:val="22"/>
                <w:szCs w:val="22"/>
              </w:rPr>
            </w:pPr>
            <w:r w:rsidRPr="00D1019B">
              <w:rPr>
                <w:rFonts w:asciiTheme="minorHAnsi" w:hAnsiTheme="minorHAnsi" w:cstheme="minorHAnsi"/>
                <w:sz w:val="22"/>
                <w:szCs w:val="22"/>
              </w:rPr>
              <w:t>HLTAUD008 Conduct audiometric testing supersedes and is not equivalent to HLTAUD001 Assess hearing.</w:t>
            </w:r>
            <w:r>
              <w:rPr>
                <w:rFonts w:asciiTheme="minorHAnsi" w:hAnsiTheme="minorHAnsi" w:cstheme="minorHAnsi"/>
                <w:sz w:val="22"/>
                <w:szCs w:val="22"/>
              </w:rPr>
              <w:br/>
            </w:r>
            <w:r w:rsidRPr="00D1019B">
              <w:rPr>
                <w:rFonts w:asciiTheme="minorHAnsi" w:hAnsiTheme="minorHAnsi" w:cstheme="minorHAnsi"/>
                <w:sz w:val="22"/>
                <w:szCs w:val="22"/>
              </w:rPr>
              <w:br/>
              <w:t>Change in unit outcome. Major changes in unit application, elements and performance evidence.</w:t>
            </w:r>
          </w:p>
          <w:p w14:paraId="5516CB26" w14:textId="0CFC6121" w:rsidR="00C86988" w:rsidRPr="00D1019B" w:rsidDel="000C533E" w:rsidRDefault="00F173A9" w:rsidP="00F173A9">
            <w:pPr>
              <w:spacing w:after="120"/>
              <w:rPr>
                <w:rFonts w:asciiTheme="minorHAnsi" w:hAnsiTheme="minorHAnsi" w:cstheme="minorHAnsi"/>
                <w:sz w:val="22"/>
                <w:szCs w:val="22"/>
              </w:rPr>
            </w:pPr>
            <w:r w:rsidRPr="00D1019B">
              <w:rPr>
                <w:rFonts w:asciiTheme="minorHAnsi" w:hAnsiTheme="minorHAnsi" w:cstheme="minorHAnsi"/>
                <w:sz w:val="22"/>
                <w:szCs w:val="22"/>
              </w:rPr>
              <w:t>Foundation skills added.</w:t>
            </w:r>
          </w:p>
        </w:tc>
      </w:tr>
      <w:tr w:rsidR="003739F2" w:rsidRPr="003B774E" w14:paraId="7D3C5C55" w14:textId="77777777" w:rsidTr="00D1019B">
        <w:trPr>
          <w:trHeight w:val="2524"/>
        </w:trPr>
        <w:tc>
          <w:tcPr>
            <w:tcW w:w="3200" w:type="dxa"/>
            <w:tcBorders>
              <w:top w:val="single" w:sz="4" w:space="0" w:color="auto"/>
              <w:left w:val="single" w:sz="4" w:space="0" w:color="auto"/>
              <w:bottom w:val="single" w:sz="4" w:space="0" w:color="auto"/>
              <w:right w:val="single" w:sz="4" w:space="0" w:color="auto"/>
            </w:tcBorders>
            <w:hideMark/>
          </w:tcPr>
          <w:p w14:paraId="3356C210"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Application</w:t>
            </w:r>
          </w:p>
          <w:p w14:paraId="225FBB01" w14:textId="4C5B1292" w:rsidR="003739F2" w:rsidRPr="00D1019B" w:rsidRDefault="003739F2" w:rsidP="00480AF4">
            <w:pPr>
              <w:spacing w:after="120"/>
              <w:rPr>
                <w:rFonts w:asciiTheme="minorHAnsi" w:hAnsiTheme="minorHAnsi" w:cstheme="minorHAnsi"/>
                <w:sz w:val="22"/>
                <w:szCs w:val="22"/>
              </w:rPr>
            </w:pPr>
          </w:p>
        </w:tc>
        <w:tc>
          <w:tcPr>
            <w:tcW w:w="6400" w:type="dxa"/>
            <w:gridSpan w:val="2"/>
            <w:tcBorders>
              <w:top w:val="single" w:sz="4" w:space="0" w:color="181717"/>
              <w:left w:val="single" w:sz="4" w:space="0" w:color="auto"/>
              <w:bottom w:val="single" w:sz="4" w:space="0" w:color="181717"/>
              <w:right w:val="single" w:sz="4" w:space="0" w:color="181717"/>
            </w:tcBorders>
            <w:hideMark/>
          </w:tcPr>
          <w:p w14:paraId="4E1DD232" w14:textId="15551270" w:rsidR="003739F2" w:rsidRPr="00D1019B" w:rsidRDefault="1F4160F6" w:rsidP="0EA379FA">
            <w:pPr>
              <w:spacing w:after="120"/>
              <w:rPr>
                <w:rFonts w:asciiTheme="minorHAnsi" w:hAnsiTheme="minorHAnsi" w:cstheme="minorHAnsi"/>
                <w:sz w:val="22"/>
                <w:szCs w:val="22"/>
              </w:rPr>
            </w:pPr>
            <w:r w:rsidRPr="00D1019B">
              <w:rPr>
                <w:rFonts w:asciiTheme="minorHAnsi" w:hAnsiTheme="minorHAnsi" w:cstheme="minorHAnsi"/>
                <w:sz w:val="22"/>
                <w:szCs w:val="22"/>
              </w:rPr>
              <w:t xml:space="preserve">This unit describes the skills and knowledge required to prepare for, conduct and interpret the results of </w:t>
            </w:r>
            <w:r w:rsidR="00487B36" w:rsidRPr="00D1019B">
              <w:rPr>
                <w:rFonts w:asciiTheme="minorHAnsi" w:hAnsiTheme="minorHAnsi" w:cstheme="minorHAnsi"/>
                <w:sz w:val="22"/>
                <w:szCs w:val="22"/>
              </w:rPr>
              <w:t xml:space="preserve">comprehensive </w:t>
            </w:r>
            <w:r w:rsidRPr="00D1019B">
              <w:rPr>
                <w:rFonts w:asciiTheme="minorHAnsi" w:hAnsiTheme="minorHAnsi" w:cstheme="minorHAnsi"/>
                <w:sz w:val="22"/>
                <w:szCs w:val="22"/>
              </w:rPr>
              <w:t xml:space="preserve">hearing </w:t>
            </w:r>
            <w:r w:rsidR="00602114" w:rsidRPr="00D1019B">
              <w:rPr>
                <w:rFonts w:asciiTheme="minorHAnsi" w:hAnsiTheme="minorHAnsi" w:cstheme="minorHAnsi"/>
                <w:sz w:val="22"/>
                <w:szCs w:val="22"/>
              </w:rPr>
              <w:t xml:space="preserve">testing </w:t>
            </w:r>
            <w:r w:rsidRPr="00D1019B">
              <w:rPr>
                <w:rFonts w:asciiTheme="minorHAnsi" w:hAnsiTheme="minorHAnsi" w:cstheme="minorHAnsi"/>
                <w:sz w:val="22"/>
                <w:szCs w:val="22"/>
              </w:rPr>
              <w:t>in adults</w:t>
            </w:r>
            <w:r w:rsidR="00487B36" w:rsidRPr="00D1019B">
              <w:rPr>
                <w:rFonts w:asciiTheme="minorHAnsi" w:hAnsiTheme="minorHAnsi" w:cstheme="minorHAnsi"/>
                <w:sz w:val="22"/>
                <w:szCs w:val="22"/>
              </w:rPr>
              <w:t>, including</w:t>
            </w:r>
            <w:r w:rsidR="006A262D" w:rsidRPr="00D1019B">
              <w:rPr>
                <w:rFonts w:asciiTheme="minorHAnsi" w:hAnsiTheme="minorHAnsi" w:cstheme="minorHAnsi"/>
                <w:sz w:val="22"/>
                <w:szCs w:val="22"/>
              </w:rPr>
              <w:t xml:space="preserve"> </w:t>
            </w:r>
            <w:r w:rsidR="00F64858" w:rsidRPr="00D1019B">
              <w:rPr>
                <w:rFonts w:asciiTheme="minorHAnsi" w:hAnsiTheme="minorHAnsi" w:cstheme="minorHAnsi"/>
                <w:sz w:val="22"/>
                <w:szCs w:val="22"/>
              </w:rPr>
              <w:t>ma</w:t>
            </w:r>
            <w:r w:rsidR="00A66468" w:rsidRPr="00D1019B">
              <w:rPr>
                <w:rFonts w:asciiTheme="minorHAnsi" w:hAnsiTheme="minorHAnsi" w:cstheme="minorHAnsi"/>
                <w:sz w:val="22"/>
                <w:szCs w:val="22"/>
              </w:rPr>
              <w:t xml:space="preserve">sking, </w:t>
            </w:r>
            <w:r w:rsidR="006A262D" w:rsidRPr="00D1019B">
              <w:rPr>
                <w:rFonts w:asciiTheme="minorHAnsi" w:hAnsiTheme="minorHAnsi" w:cstheme="minorHAnsi"/>
                <w:sz w:val="22"/>
                <w:szCs w:val="22"/>
              </w:rPr>
              <w:t>speech audiometry and</w:t>
            </w:r>
            <w:r w:rsidR="004946BA" w:rsidRPr="00D1019B">
              <w:rPr>
                <w:rFonts w:asciiTheme="minorHAnsi" w:hAnsiTheme="minorHAnsi" w:cstheme="minorHAnsi"/>
                <w:sz w:val="22"/>
                <w:szCs w:val="22"/>
              </w:rPr>
              <w:t xml:space="preserve"> impedance audiometry</w:t>
            </w:r>
            <w:r w:rsidRPr="00D1019B">
              <w:rPr>
                <w:rFonts w:asciiTheme="minorHAnsi" w:hAnsiTheme="minorHAnsi" w:cstheme="minorHAnsi"/>
                <w:sz w:val="22"/>
                <w:szCs w:val="22"/>
              </w:rPr>
              <w:t xml:space="preserve">. It includes the ability to establish a positive client relationship, </w:t>
            </w:r>
            <w:r w:rsidR="000E620A" w:rsidRPr="00D1019B">
              <w:rPr>
                <w:rFonts w:asciiTheme="minorHAnsi" w:hAnsiTheme="minorHAnsi" w:cstheme="minorHAnsi"/>
                <w:sz w:val="22"/>
                <w:szCs w:val="22"/>
              </w:rPr>
              <w:t xml:space="preserve">conduct audiometric tests </w:t>
            </w:r>
            <w:r w:rsidRPr="00D1019B">
              <w:rPr>
                <w:rFonts w:asciiTheme="minorHAnsi" w:hAnsiTheme="minorHAnsi" w:cstheme="minorHAnsi"/>
                <w:sz w:val="22"/>
                <w:szCs w:val="22"/>
              </w:rPr>
              <w:t>and to recognise situations where referral to other health professionals is required.</w:t>
            </w:r>
          </w:p>
          <w:p w14:paraId="7DA0D5A4" w14:textId="54A4A422" w:rsidR="00AA04D0" w:rsidRPr="00D1019B" w:rsidRDefault="003E58F0" w:rsidP="00AA04D0">
            <w:pPr>
              <w:spacing w:line="259" w:lineRule="auto"/>
              <w:rPr>
                <w:rFonts w:asciiTheme="minorHAnsi" w:hAnsiTheme="minorHAnsi" w:cstheme="minorHAnsi"/>
                <w:sz w:val="22"/>
                <w:szCs w:val="22"/>
              </w:rPr>
            </w:pPr>
            <w:r w:rsidRPr="00D1019B">
              <w:rPr>
                <w:rFonts w:asciiTheme="minorHAnsi" w:hAnsiTheme="minorHAnsi" w:cstheme="minorHAnsi"/>
                <w:sz w:val="22"/>
                <w:szCs w:val="22"/>
              </w:rPr>
              <w:t xml:space="preserve">This unit applies to </w:t>
            </w:r>
            <w:r w:rsidR="00B34D48" w:rsidRPr="00D1019B">
              <w:rPr>
                <w:rFonts w:asciiTheme="minorHAnsi" w:hAnsiTheme="minorHAnsi" w:cstheme="minorHAnsi"/>
                <w:sz w:val="22"/>
                <w:szCs w:val="22"/>
              </w:rPr>
              <w:t>workers who conduct audiometric testing</w:t>
            </w:r>
            <w:r w:rsidR="00751B88" w:rsidRPr="00D1019B">
              <w:rPr>
                <w:rFonts w:asciiTheme="minorHAnsi" w:hAnsiTheme="minorHAnsi" w:cstheme="minorHAnsi"/>
                <w:sz w:val="22"/>
                <w:szCs w:val="22"/>
              </w:rPr>
              <w:t>.</w:t>
            </w:r>
            <w:r w:rsidRPr="00D1019B">
              <w:rPr>
                <w:rFonts w:asciiTheme="minorHAnsi" w:hAnsiTheme="minorHAnsi" w:cstheme="minorHAnsi"/>
                <w:sz w:val="22"/>
                <w:szCs w:val="22"/>
              </w:rPr>
              <w:t xml:space="preserve"> </w:t>
            </w:r>
            <w:r w:rsidR="00902177" w:rsidRPr="00D1019B">
              <w:rPr>
                <w:rFonts w:asciiTheme="minorHAnsi" w:hAnsiTheme="minorHAnsi" w:cstheme="minorHAnsi"/>
                <w:sz w:val="22"/>
                <w:szCs w:val="22"/>
              </w:rPr>
              <w:t xml:space="preserve">This may include </w:t>
            </w:r>
            <w:proofErr w:type="spellStart"/>
            <w:r w:rsidR="00902177" w:rsidRPr="00D1019B">
              <w:rPr>
                <w:rFonts w:asciiTheme="minorHAnsi" w:hAnsiTheme="minorHAnsi" w:cstheme="minorHAnsi"/>
                <w:sz w:val="22"/>
                <w:szCs w:val="22"/>
              </w:rPr>
              <w:t>audiometrists</w:t>
            </w:r>
            <w:proofErr w:type="spellEnd"/>
            <w:r w:rsidR="00902177" w:rsidRPr="00D1019B">
              <w:rPr>
                <w:rFonts w:asciiTheme="minorHAnsi" w:hAnsiTheme="minorHAnsi" w:cstheme="minorHAnsi"/>
                <w:sz w:val="22"/>
                <w:szCs w:val="22"/>
              </w:rPr>
              <w:t xml:space="preserve">, allied health assistants supporting </w:t>
            </w:r>
            <w:proofErr w:type="spellStart"/>
            <w:r w:rsidR="00B476C6" w:rsidRPr="00B476C6">
              <w:rPr>
                <w:rFonts w:asciiTheme="minorHAnsi" w:hAnsiTheme="minorHAnsi" w:cstheme="minorHAnsi"/>
                <w:sz w:val="22"/>
                <w:szCs w:val="22"/>
              </w:rPr>
              <w:t>audiometrists</w:t>
            </w:r>
            <w:proofErr w:type="spellEnd"/>
            <w:r w:rsidR="00B476C6" w:rsidRPr="00B476C6">
              <w:rPr>
                <w:rFonts w:asciiTheme="minorHAnsi" w:hAnsiTheme="minorHAnsi" w:cstheme="minorHAnsi"/>
                <w:sz w:val="22"/>
                <w:szCs w:val="22"/>
              </w:rPr>
              <w:t xml:space="preserve"> and audiologists</w:t>
            </w:r>
            <w:r w:rsidR="00902177" w:rsidRPr="00D1019B">
              <w:rPr>
                <w:rFonts w:asciiTheme="minorHAnsi" w:hAnsiTheme="minorHAnsi" w:cstheme="minorHAnsi"/>
                <w:sz w:val="22"/>
                <w:szCs w:val="22"/>
              </w:rPr>
              <w:t xml:space="preserve"> in health care organisations, nurses and Aboriginal and Torres Strait Islander health workers. </w:t>
            </w:r>
          </w:p>
          <w:p w14:paraId="508B99FC" w14:textId="77777777" w:rsidR="00AA04D0" w:rsidRPr="00D1019B" w:rsidRDefault="00AA04D0" w:rsidP="00AA04D0">
            <w:pPr>
              <w:spacing w:line="259" w:lineRule="auto"/>
              <w:rPr>
                <w:rFonts w:asciiTheme="minorHAnsi" w:hAnsiTheme="minorHAnsi" w:cstheme="minorHAnsi"/>
                <w:sz w:val="22"/>
                <w:szCs w:val="22"/>
              </w:rPr>
            </w:pPr>
          </w:p>
          <w:p w14:paraId="13EE85E9" w14:textId="1327E9E6" w:rsidR="003739F2" w:rsidRDefault="0C756719">
            <w:pPr>
              <w:spacing w:line="259" w:lineRule="auto"/>
              <w:rPr>
                <w:rFonts w:asciiTheme="minorHAnsi" w:hAnsiTheme="minorHAnsi" w:cstheme="minorHAnsi"/>
                <w:i/>
                <w:iCs/>
                <w:sz w:val="22"/>
                <w:szCs w:val="22"/>
              </w:rPr>
            </w:pPr>
            <w:r w:rsidRPr="00D1019B">
              <w:rPr>
                <w:rFonts w:asciiTheme="minorHAnsi" w:hAnsiTheme="minorHAnsi" w:cstheme="minorHAnsi"/>
                <w:i/>
                <w:iCs/>
                <w:sz w:val="22"/>
                <w:szCs w:val="22"/>
              </w:rPr>
              <w:t>The skills in this unit must be applied in accordance with Commonwealth and State/Territory legislation, Australian/New Zealand standards and industry codes of practice.</w:t>
            </w:r>
          </w:p>
          <w:p w14:paraId="3D152193" w14:textId="77777777" w:rsidR="00441F58" w:rsidRDefault="00441F58">
            <w:pPr>
              <w:spacing w:line="259" w:lineRule="auto"/>
              <w:rPr>
                <w:rFonts w:asciiTheme="minorHAnsi" w:hAnsiTheme="minorHAnsi" w:cstheme="minorHAnsi"/>
                <w:i/>
                <w:iCs/>
                <w:sz w:val="22"/>
                <w:szCs w:val="22"/>
              </w:rPr>
            </w:pPr>
          </w:p>
          <w:p w14:paraId="2A042CED" w14:textId="21AF1E08" w:rsidR="00441F58" w:rsidRPr="00D1019B" w:rsidRDefault="00423DA7" w:rsidP="00D1019B">
            <w:pPr>
              <w:spacing w:line="259" w:lineRule="auto"/>
              <w:rPr>
                <w:rFonts w:asciiTheme="minorHAnsi" w:hAnsiTheme="minorHAnsi" w:cstheme="minorHAnsi"/>
                <w:i/>
                <w:iCs/>
                <w:sz w:val="22"/>
                <w:szCs w:val="22"/>
              </w:rPr>
            </w:pPr>
            <w:r w:rsidRPr="00423DA7">
              <w:rPr>
                <w:rFonts w:asciiTheme="minorHAnsi" w:hAnsiTheme="minorHAnsi" w:cstheme="minorHAnsi"/>
                <w:i/>
                <w:iCs/>
                <w:sz w:val="22"/>
                <w:szCs w:val="22"/>
              </w:rPr>
              <w:t xml:space="preserve">No licensing or certification requirements apply to this qualification at the time of </w:t>
            </w:r>
            <w:r>
              <w:rPr>
                <w:rFonts w:asciiTheme="minorHAnsi" w:hAnsiTheme="minorHAnsi" w:cstheme="minorHAnsi"/>
                <w:i/>
                <w:iCs/>
                <w:sz w:val="22"/>
                <w:szCs w:val="22"/>
              </w:rPr>
              <w:t>publication</w:t>
            </w:r>
          </w:p>
        </w:tc>
      </w:tr>
      <w:tr w:rsidR="003739F2" w:rsidRPr="003B774E" w14:paraId="0D710B3A" w14:textId="77777777" w:rsidTr="00D1019B">
        <w:trPr>
          <w:trHeight w:val="530"/>
        </w:trPr>
        <w:tc>
          <w:tcPr>
            <w:tcW w:w="3200" w:type="dxa"/>
            <w:tcBorders>
              <w:top w:val="single" w:sz="4" w:space="0" w:color="auto"/>
              <w:left w:val="single" w:sz="4" w:space="0" w:color="181717"/>
              <w:bottom w:val="single" w:sz="4" w:space="0" w:color="181717"/>
              <w:right w:val="single" w:sz="4" w:space="0" w:color="181717"/>
            </w:tcBorders>
            <w:hideMark/>
          </w:tcPr>
          <w:p w14:paraId="4B7A96F6" w14:textId="6056B077" w:rsidR="003739F2" w:rsidRPr="00D1019B" w:rsidRDefault="003739F2" w:rsidP="005F6CD4">
            <w:pPr>
              <w:spacing w:after="120"/>
              <w:rPr>
                <w:rFonts w:asciiTheme="minorHAnsi" w:hAnsiTheme="minorHAnsi" w:cstheme="minorHAnsi"/>
                <w:sz w:val="22"/>
                <w:szCs w:val="22"/>
              </w:rPr>
            </w:pPr>
            <w:r w:rsidRPr="00D1019B">
              <w:rPr>
                <w:rFonts w:asciiTheme="minorHAnsi" w:hAnsiTheme="minorHAnsi" w:cstheme="minorHAnsi"/>
                <w:b/>
                <w:bCs/>
                <w:sz w:val="22"/>
                <w:szCs w:val="22"/>
              </w:rPr>
              <w:t>Pre-requisite unit</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38FE4385" w14:textId="4732DCE9" w:rsidR="003739F2" w:rsidRPr="00D1019B" w:rsidRDefault="00BB11A8" w:rsidP="0EA379FA">
            <w:pPr>
              <w:spacing w:after="120"/>
              <w:rPr>
                <w:rFonts w:asciiTheme="minorHAnsi" w:hAnsiTheme="minorHAnsi" w:cstheme="minorHAnsi"/>
                <w:sz w:val="22"/>
                <w:szCs w:val="22"/>
              </w:rPr>
            </w:pPr>
            <w:r>
              <w:rPr>
                <w:rFonts w:asciiTheme="minorHAnsi" w:hAnsiTheme="minorHAnsi" w:cstheme="minorHAnsi"/>
                <w:sz w:val="22"/>
                <w:szCs w:val="22"/>
              </w:rPr>
              <w:t>N/A</w:t>
            </w:r>
          </w:p>
        </w:tc>
      </w:tr>
      <w:tr w:rsidR="003739F2" w:rsidRPr="003B774E" w14:paraId="73180E33" w14:textId="77777777" w:rsidTr="618C787A">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44C8759B"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Competency field</w:t>
            </w:r>
          </w:p>
          <w:p w14:paraId="5954845D" w14:textId="3DA60CBA" w:rsidR="003739F2" w:rsidRPr="00D1019B" w:rsidRDefault="003739F2" w:rsidP="00480AF4">
            <w:pPr>
              <w:spacing w:after="120"/>
              <w:rPr>
                <w:rFonts w:asciiTheme="minorHAnsi" w:hAnsiTheme="minorHAnsi" w:cstheme="minorHAnsi"/>
                <w:sz w:val="22"/>
                <w:szCs w:val="22"/>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66BABE6" w14:textId="285FA891" w:rsidR="003739F2" w:rsidRDefault="007F64F8" w:rsidP="00480AF4">
            <w:pPr>
              <w:spacing w:after="120"/>
              <w:rPr>
                <w:rFonts w:asciiTheme="minorHAnsi" w:hAnsiTheme="minorHAnsi" w:cstheme="minorHAnsi"/>
                <w:sz w:val="22"/>
                <w:szCs w:val="22"/>
              </w:rPr>
            </w:pPr>
            <w:r>
              <w:rPr>
                <w:rFonts w:asciiTheme="minorHAnsi" w:hAnsiTheme="minorHAnsi" w:cstheme="minorHAnsi"/>
                <w:sz w:val="22"/>
                <w:szCs w:val="22"/>
              </w:rPr>
              <w:t>N/A</w:t>
            </w:r>
          </w:p>
          <w:p w14:paraId="1A66C173" w14:textId="5A614FC6" w:rsidR="007F64F8" w:rsidRPr="00D1019B" w:rsidRDefault="007F64F8" w:rsidP="00D1019B">
            <w:pPr>
              <w:rPr>
                <w:rFonts w:asciiTheme="minorHAnsi" w:hAnsiTheme="minorHAnsi" w:cstheme="minorHAnsi"/>
                <w:sz w:val="22"/>
                <w:szCs w:val="22"/>
              </w:rPr>
            </w:pPr>
          </w:p>
        </w:tc>
      </w:tr>
      <w:tr w:rsidR="003739F2" w:rsidRPr="003B774E" w14:paraId="30DD363B" w14:textId="77777777" w:rsidTr="618C787A">
        <w:trPr>
          <w:trHeight w:val="530"/>
        </w:trPr>
        <w:tc>
          <w:tcPr>
            <w:tcW w:w="3200" w:type="dxa"/>
            <w:tcBorders>
              <w:top w:val="single" w:sz="4" w:space="0" w:color="181717"/>
              <w:left w:val="single" w:sz="4" w:space="0" w:color="181717"/>
              <w:bottom w:val="single" w:sz="4" w:space="0" w:color="181717"/>
              <w:right w:val="single" w:sz="4" w:space="0" w:color="181717"/>
            </w:tcBorders>
            <w:hideMark/>
          </w:tcPr>
          <w:p w14:paraId="7CE5A7EB"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Unit sector</w:t>
            </w:r>
          </w:p>
          <w:p w14:paraId="1167EA12" w14:textId="26431A6E" w:rsidR="003739F2" w:rsidRPr="00D1019B" w:rsidRDefault="003739F2" w:rsidP="00480AF4">
            <w:pPr>
              <w:spacing w:after="120"/>
              <w:rPr>
                <w:rFonts w:asciiTheme="minorHAnsi" w:hAnsiTheme="minorHAnsi" w:cstheme="minorHAnsi"/>
                <w:sz w:val="22"/>
                <w:szCs w:val="22"/>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A8B6637" w14:textId="78D29552" w:rsidR="003739F2" w:rsidRPr="00D1019B" w:rsidRDefault="00FE7FCB" w:rsidP="00480AF4">
            <w:pPr>
              <w:spacing w:after="120"/>
              <w:rPr>
                <w:rFonts w:asciiTheme="minorHAnsi" w:hAnsiTheme="minorHAnsi" w:cstheme="minorHAnsi"/>
                <w:sz w:val="22"/>
                <w:szCs w:val="22"/>
              </w:rPr>
            </w:pPr>
            <w:r w:rsidRPr="00D76F45">
              <w:rPr>
                <w:rFonts w:asciiTheme="minorHAnsi" w:hAnsiTheme="minorHAnsi" w:cstheme="minorHAnsi"/>
                <w:sz w:val="22"/>
                <w:szCs w:val="22"/>
              </w:rPr>
              <w:t>Audiometry</w:t>
            </w:r>
            <w:r w:rsidRPr="00D76F45">
              <w:rPr>
                <w:rFonts w:asciiTheme="minorHAnsi" w:hAnsiTheme="minorHAnsi" w:cstheme="minorHAnsi"/>
                <w:sz w:val="22"/>
                <w:szCs w:val="22"/>
              </w:rPr>
              <w:br/>
            </w:r>
            <w:r w:rsidR="003739F2" w:rsidRPr="00D1019B">
              <w:rPr>
                <w:rFonts w:asciiTheme="minorHAnsi" w:hAnsiTheme="minorHAnsi" w:cstheme="minorHAnsi"/>
                <w:sz w:val="22"/>
                <w:szCs w:val="22"/>
              </w:rPr>
              <w:br/>
            </w:r>
          </w:p>
        </w:tc>
      </w:tr>
      <w:tr w:rsidR="003739F2" w:rsidRPr="003B774E" w14:paraId="78156CED" w14:textId="77777777" w:rsidTr="618C787A">
        <w:trPr>
          <w:trHeight w:val="500"/>
        </w:trPr>
        <w:tc>
          <w:tcPr>
            <w:tcW w:w="3200" w:type="dxa"/>
            <w:tcBorders>
              <w:top w:val="single" w:sz="4" w:space="0" w:color="181717"/>
              <w:left w:val="single" w:sz="4" w:space="0" w:color="181717"/>
              <w:bottom w:val="single" w:sz="4" w:space="0" w:color="181717"/>
              <w:right w:val="single" w:sz="4" w:space="0" w:color="181717"/>
            </w:tcBorders>
            <w:hideMark/>
          </w:tcPr>
          <w:p w14:paraId="31763EA4" w14:textId="77777777"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Elements</w:t>
            </w:r>
          </w:p>
          <w:p w14:paraId="204DDED0" w14:textId="7759C626" w:rsidR="003739F2" w:rsidRPr="00D1019B" w:rsidRDefault="003739F2" w:rsidP="00480AF4">
            <w:pPr>
              <w:spacing w:after="120"/>
              <w:rPr>
                <w:rFonts w:asciiTheme="minorHAnsi" w:hAnsiTheme="minorHAnsi" w:cstheme="minorHAnsi"/>
                <w:sz w:val="22"/>
                <w:szCs w:val="22"/>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DEFEAF3" w14:textId="69E0FC89" w:rsidR="003739F2" w:rsidRPr="00D1019B" w:rsidRDefault="003739F2" w:rsidP="00480AF4">
            <w:pPr>
              <w:spacing w:after="120"/>
              <w:rPr>
                <w:rFonts w:asciiTheme="minorHAnsi" w:hAnsiTheme="minorHAnsi" w:cstheme="minorHAnsi"/>
                <w:sz w:val="22"/>
                <w:szCs w:val="22"/>
              </w:rPr>
            </w:pPr>
            <w:r w:rsidRPr="00D1019B">
              <w:rPr>
                <w:rFonts w:asciiTheme="minorHAnsi" w:hAnsiTheme="minorHAnsi" w:cstheme="minorHAnsi"/>
                <w:b/>
                <w:sz w:val="22"/>
                <w:szCs w:val="22"/>
              </w:rPr>
              <w:t>Performance criteria</w:t>
            </w:r>
          </w:p>
        </w:tc>
      </w:tr>
      <w:tr w:rsidR="003739F2" w:rsidRPr="003B774E" w14:paraId="1A601C33" w14:textId="77777777" w:rsidTr="618C787A">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64D6B1D8" w14:textId="30D32F03" w:rsidR="0EA379FA" w:rsidRPr="00D1019B" w:rsidRDefault="0EA379FA" w:rsidP="0EA379FA">
            <w:pPr>
              <w:spacing w:before="120" w:after="120"/>
              <w:rPr>
                <w:rFonts w:asciiTheme="minorHAnsi" w:hAnsiTheme="minorHAnsi" w:cstheme="minorHAnsi"/>
                <w:sz w:val="22"/>
                <w:szCs w:val="22"/>
              </w:rPr>
            </w:pPr>
            <w:r w:rsidRPr="00D1019B">
              <w:rPr>
                <w:rFonts w:asciiTheme="minorHAnsi" w:eastAsiaTheme="minorEastAsia" w:hAnsiTheme="minorHAnsi" w:cstheme="minorHAnsi"/>
                <w:sz w:val="22"/>
                <w:szCs w:val="22"/>
              </w:rPr>
              <w:t xml:space="preserve">1. Prepare for hearing </w:t>
            </w:r>
            <w:r w:rsidR="00602114" w:rsidRPr="00D1019B">
              <w:rPr>
                <w:rFonts w:asciiTheme="minorHAnsi" w:eastAsiaTheme="minorEastAsia" w:hAnsiTheme="minorHAnsi" w:cstheme="minorHAnsi"/>
                <w:sz w:val="22"/>
                <w:szCs w:val="22"/>
              </w:rPr>
              <w:t>tests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1988BAD" w14:textId="7B5AD9AA" w:rsidR="00DF0958" w:rsidRPr="00D1019B" w:rsidRDefault="44738D2E" w:rsidP="0D901DB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1.</w:t>
            </w:r>
            <w:r w:rsidR="00012777" w:rsidRPr="00D1019B">
              <w:rPr>
                <w:rFonts w:asciiTheme="minorHAnsi" w:hAnsiTheme="minorHAnsi" w:cstheme="minorHAnsi"/>
                <w:sz w:val="22"/>
                <w:szCs w:val="22"/>
              </w:rPr>
              <w:t xml:space="preserve"> </w:t>
            </w:r>
            <w:r w:rsidR="00012777" w:rsidRPr="00D1019B">
              <w:rPr>
                <w:rFonts w:asciiTheme="minorHAnsi" w:eastAsiaTheme="minorEastAsia" w:hAnsiTheme="minorHAnsi" w:cstheme="minorHAnsi"/>
                <w:sz w:val="22"/>
                <w:szCs w:val="22"/>
              </w:rPr>
              <w:t>Check and confirm forms and materials required for audiometric tests are available</w:t>
            </w:r>
          </w:p>
          <w:p w14:paraId="68AFC347" w14:textId="6CB573D9" w:rsidR="00DF0958" w:rsidRPr="00D1019B" w:rsidRDefault="28483BD9" w:rsidP="0D901DBC">
            <w:pPr>
              <w:spacing w:before="120" w:after="120"/>
              <w:rPr>
                <w:rFonts w:asciiTheme="minorHAnsi" w:hAnsiTheme="minorHAnsi" w:cstheme="minorHAnsi"/>
                <w:sz w:val="22"/>
                <w:szCs w:val="22"/>
              </w:rPr>
            </w:pPr>
            <w:r w:rsidRPr="00D1019B">
              <w:rPr>
                <w:rFonts w:asciiTheme="minorHAnsi" w:eastAsiaTheme="minorEastAsia" w:hAnsiTheme="minorHAnsi" w:cstheme="minorHAnsi"/>
                <w:sz w:val="22"/>
                <w:szCs w:val="22"/>
              </w:rPr>
              <w:t xml:space="preserve">1.2 </w:t>
            </w:r>
            <w:r w:rsidR="003D4208" w:rsidRPr="00D1019B">
              <w:rPr>
                <w:rFonts w:asciiTheme="minorHAnsi" w:eastAsiaTheme="minorEastAsia" w:hAnsiTheme="minorHAnsi" w:cstheme="minorHAnsi"/>
                <w:sz w:val="22"/>
                <w:szCs w:val="22"/>
              </w:rPr>
              <w:t>Prepare physical environment and check ambient noise level meet</w:t>
            </w:r>
            <w:r w:rsidR="00D05D52">
              <w:rPr>
                <w:rFonts w:asciiTheme="minorHAnsi" w:eastAsiaTheme="minorEastAsia" w:hAnsiTheme="minorHAnsi" w:cstheme="minorHAnsi"/>
                <w:sz w:val="22"/>
                <w:szCs w:val="22"/>
              </w:rPr>
              <w:t xml:space="preserve"> </w:t>
            </w:r>
            <w:r w:rsidR="003D4208" w:rsidRPr="00D1019B">
              <w:rPr>
                <w:rFonts w:asciiTheme="minorHAnsi" w:eastAsiaTheme="minorEastAsia" w:hAnsiTheme="minorHAnsi" w:cstheme="minorHAnsi"/>
                <w:sz w:val="22"/>
                <w:szCs w:val="22"/>
              </w:rPr>
              <w:t>Australian/New Zealand standards</w:t>
            </w:r>
          </w:p>
          <w:p w14:paraId="64181743" w14:textId="6DA309D3" w:rsidR="00DF0958" w:rsidRPr="00D1019B" w:rsidRDefault="09FA5844" w:rsidP="0D901DB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lastRenderedPageBreak/>
              <w:t xml:space="preserve">1.3 </w:t>
            </w:r>
            <w:r w:rsidR="44738D2E" w:rsidRPr="00D1019B">
              <w:rPr>
                <w:rFonts w:asciiTheme="minorHAnsi" w:eastAsiaTheme="minorEastAsia" w:hAnsiTheme="minorHAnsi" w:cstheme="minorHAnsi"/>
                <w:sz w:val="22"/>
                <w:szCs w:val="22"/>
              </w:rPr>
              <w:t>Perform basic equipment checks and ensure calibration requirements are met.</w:t>
            </w:r>
          </w:p>
          <w:p w14:paraId="20DA78D4" w14:textId="3D739898" w:rsidR="00ED7614" w:rsidRPr="00D1019B" w:rsidRDefault="00ED7614" w:rsidP="0D901DBC">
            <w:pPr>
              <w:spacing w:before="120" w:after="120"/>
              <w:rPr>
                <w:rFonts w:asciiTheme="minorHAnsi" w:eastAsiaTheme="minorEastAsia" w:hAnsiTheme="minorHAnsi" w:cstheme="minorHAnsi"/>
                <w:sz w:val="22"/>
                <w:szCs w:val="22"/>
              </w:rPr>
            </w:pPr>
            <w:r w:rsidRPr="003B774E">
              <w:rPr>
                <w:rFonts w:asciiTheme="minorHAnsi" w:eastAsiaTheme="minorEastAsia" w:hAnsiTheme="minorHAnsi" w:cstheme="minorHAnsi"/>
                <w:sz w:val="22"/>
                <w:szCs w:val="22"/>
              </w:rPr>
              <w:t>1.</w:t>
            </w:r>
            <w:r w:rsidR="2A444DCF" w:rsidRPr="00D1019B">
              <w:rPr>
                <w:rFonts w:asciiTheme="minorHAnsi" w:eastAsiaTheme="minorEastAsia" w:hAnsiTheme="minorHAnsi" w:cstheme="minorHAnsi"/>
                <w:sz w:val="22"/>
                <w:szCs w:val="22"/>
              </w:rPr>
              <w:t>4</w:t>
            </w:r>
            <w:r w:rsidRPr="003B774E">
              <w:rPr>
                <w:rFonts w:asciiTheme="minorHAnsi" w:eastAsiaTheme="minorEastAsia" w:hAnsiTheme="minorHAnsi" w:cstheme="minorHAnsi"/>
                <w:sz w:val="22"/>
                <w:szCs w:val="22"/>
              </w:rPr>
              <w:t xml:space="preserve"> </w:t>
            </w:r>
            <w:r w:rsidR="00463AE2" w:rsidRPr="00D1019B">
              <w:rPr>
                <w:rFonts w:asciiTheme="minorHAnsi" w:eastAsiaTheme="minorEastAsia" w:hAnsiTheme="minorHAnsi" w:cstheme="minorHAnsi"/>
                <w:sz w:val="22"/>
                <w:szCs w:val="22"/>
              </w:rPr>
              <w:t>Check and confirm</w:t>
            </w:r>
            <w:r w:rsidRPr="003B774E">
              <w:rPr>
                <w:rFonts w:asciiTheme="minorHAnsi" w:eastAsiaTheme="minorEastAsia" w:hAnsiTheme="minorHAnsi" w:cstheme="minorHAnsi"/>
                <w:sz w:val="22"/>
                <w:szCs w:val="22"/>
              </w:rPr>
              <w:t xml:space="preserve"> personal protective equipment is available for use </w:t>
            </w:r>
          </w:p>
        </w:tc>
      </w:tr>
      <w:tr w:rsidR="0EA379FA" w:rsidRPr="003B774E" w14:paraId="3574D915" w14:textId="77777777" w:rsidTr="618C787A">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031FF0BF" w14:textId="345ADB19" w:rsidR="0EA379FA" w:rsidRPr="00D1019B" w:rsidRDefault="0EA379FA" w:rsidP="0EA379FA">
            <w:pPr>
              <w:spacing w:before="120" w:after="120"/>
              <w:rPr>
                <w:rFonts w:asciiTheme="minorHAnsi" w:hAnsiTheme="minorHAnsi" w:cstheme="minorHAnsi"/>
                <w:sz w:val="22"/>
                <w:szCs w:val="22"/>
              </w:rPr>
            </w:pPr>
            <w:r w:rsidRPr="00D1019B">
              <w:rPr>
                <w:rFonts w:asciiTheme="minorHAnsi" w:eastAsiaTheme="minorEastAsia" w:hAnsiTheme="minorHAnsi" w:cstheme="minorHAnsi"/>
                <w:sz w:val="22"/>
                <w:szCs w:val="22"/>
              </w:rPr>
              <w:lastRenderedPageBreak/>
              <w:t>2. Establish a positive relationship with the client</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7CA6A632" w14:textId="74224BD1" w:rsidR="00E54293" w:rsidRPr="00D1019B" w:rsidRDefault="1503CA14" w:rsidP="416DD3E6">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2.1 Take detailed case history</w:t>
            </w:r>
            <w:r w:rsidR="00E54293" w:rsidRPr="00D1019B">
              <w:rPr>
                <w:rFonts w:asciiTheme="minorHAnsi" w:eastAsiaTheme="minorEastAsia" w:hAnsiTheme="minorHAnsi" w:cstheme="minorHAnsi"/>
                <w:sz w:val="22"/>
                <w:szCs w:val="22"/>
              </w:rPr>
              <w:t xml:space="preserve"> and explain administrative procedures to client</w:t>
            </w:r>
            <w:r w:rsidR="00E54293" w:rsidRPr="00D1019B" w:rsidDel="00E54293">
              <w:rPr>
                <w:rFonts w:asciiTheme="minorHAnsi" w:eastAsiaTheme="minorEastAsia" w:hAnsiTheme="minorHAnsi" w:cstheme="minorHAnsi"/>
                <w:sz w:val="22"/>
                <w:szCs w:val="22"/>
              </w:rPr>
              <w:t xml:space="preserve"> </w:t>
            </w:r>
          </w:p>
          <w:p w14:paraId="0692E055" w14:textId="77777777" w:rsidR="00DE6A41" w:rsidRPr="00D1019B" w:rsidRDefault="00DE6A41" w:rsidP="00DE6A41">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2.2 Use questioning and active listening to identify client expectations</w:t>
            </w:r>
          </w:p>
          <w:p w14:paraId="7DD40B4C" w14:textId="5B58B0A4" w:rsidR="007312CF" w:rsidRPr="00D1019B" w:rsidRDefault="007312CF" w:rsidP="618C787A">
            <w:pPr>
              <w:spacing w:before="120" w:after="120"/>
              <w:rPr>
                <w:rFonts w:asciiTheme="minorHAnsi" w:eastAsiaTheme="minorEastAsia" w:hAnsiTheme="minorHAnsi" w:cstheme="minorBidi"/>
                <w:sz w:val="22"/>
                <w:szCs w:val="22"/>
              </w:rPr>
            </w:pPr>
            <w:r w:rsidRPr="00D1019B">
              <w:rPr>
                <w:rFonts w:asciiTheme="minorHAnsi" w:eastAsiaTheme="minorEastAsia" w:hAnsiTheme="minorHAnsi" w:cstheme="minorBidi"/>
                <w:sz w:val="22"/>
                <w:szCs w:val="22"/>
              </w:rPr>
              <w:t xml:space="preserve">2.3 Explain purpose and process of otoscopy and audiometric tests using </w:t>
            </w:r>
            <w:r w:rsidR="534AF519" w:rsidRPr="618C787A">
              <w:rPr>
                <w:rFonts w:ascii="Calibri" w:eastAsia="Calibri" w:hAnsi="Calibri" w:cs="Calibri"/>
                <w:color w:val="000000" w:themeColor="text1"/>
                <w:sz w:val="22"/>
                <w:szCs w:val="22"/>
              </w:rPr>
              <w:t>client-centric approach</w:t>
            </w:r>
          </w:p>
          <w:p w14:paraId="41FC03AD" w14:textId="77777777" w:rsidR="00C275BD" w:rsidRPr="00D1019B" w:rsidRDefault="00DE6A41" w:rsidP="00C275BD">
            <w:pPr>
              <w:rPr>
                <w:rFonts w:asciiTheme="minorHAnsi" w:hAnsiTheme="minorHAnsi" w:cstheme="minorHAnsi"/>
                <w:sz w:val="22"/>
                <w:szCs w:val="22"/>
              </w:rPr>
            </w:pPr>
            <w:r w:rsidRPr="00D1019B">
              <w:rPr>
                <w:rFonts w:asciiTheme="minorHAnsi" w:eastAsiaTheme="minorEastAsia" w:hAnsiTheme="minorHAnsi" w:cstheme="minorHAnsi"/>
                <w:sz w:val="22"/>
                <w:szCs w:val="22"/>
              </w:rPr>
              <w:t>2.</w:t>
            </w:r>
            <w:r w:rsidR="00504891" w:rsidRPr="00D1019B">
              <w:rPr>
                <w:rFonts w:asciiTheme="minorHAnsi" w:eastAsiaTheme="minorEastAsia" w:hAnsiTheme="minorHAnsi" w:cstheme="minorHAnsi"/>
                <w:sz w:val="22"/>
                <w:szCs w:val="22"/>
              </w:rPr>
              <w:t>4</w:t>
            </w:r>
            <w:r w:rsidRPr="00D1019B">
              <w:rPr>
                <w:rFonts w:asciiTheme="minorHAnsi" w:eastAsiaTheme="minorEastAsia" w:hAnsiTheme="minorHAnsi" w:cstheme="minorHAnsi"/>
                <w:sz w:val="22"/>
                <w:szCs w:val="22"/>
              </w:rPr>
              <w:t xml:space="preserve"> </w:t>
            </w:r>
            <w:r w:rsidR="00C275BD" w:rsidRPr="00D1019B">
              <w:rPr>
                <w:rFonts w:asciiTheme="minorHAnsi" w:eastAsiaTheme="minorEastAsia" w:hAnsiTheme="minorHAnsi" w:cstheme="minorHAnsi"/>
                <w:sz w:val="22"/>
                <w:szCs w:val="22"/>
              </w:rPr>
              <w:t>Address client concerns and adapt communication to meet diverse needs</w:t>
            </w:r>
          </w:p>
          <w:p w14:paraId="5A52CFD8" w14:textId="5A62FE9F" w:rsidR="00827EDF" w:rsidRPr="00D1019B" w:rsidRDefault="00C275BD" w:rsidP="618C787A">
            <w:pPr>
              <w:spacing w:before="120" w:after="120"/>
              <w:rPr>
                <w:rFonts w:asciiTheme="minorHAnsi" w:eastAsiaTheme="minorEastAsia" w:hAnsiTheme="minorHAnsi" w:cstheme="minorBidi"/>
                <w:sz w:val="22"/>
                <w:szCs w:val="22"/>
              </w:rPr>
            </w:pPr>
            <w:r w:rsidRPr="00D1019B">
              <w:rPr>
                <w:rFonts w:asciiTheme="minorHAnsi" w:eastAsiaTheme="minorEastAsia" w:hAnsiTheme="minorHAnsi" w:cstheme="minorHAnsi"/>
                <w:sz w:val="22"/>
                <w:szCs w:val="22"/>
              </w:rPr>
              <w:t xml:space="preserve">2.5 </w:t>
            </w:r>
            <w:r w:rsidR="00DE6A41" w:rsidRPr="00D1019B">
              <w:rPr>
                <w:rFonts w:asciiTheme="minorHAnsi" w:eastAsiaTheme="minorEastAsia" w:hAnsiTheme="minorHAnsi" w:cstheme="minorHAnsi"/>
                <w:sz w:val="22"/>
                <w:szCs w:val="22"/>
              </w:rPr>
              <w:t>Obtain client consent and maintain confidentiality of client information</w:t>
            </w:r>
          </w:p>
        </w:tc>
      </w:tr>
      <w:tr w:rsidR="0D901DBC" w:rsidRPr="003B774E" w14:paraId="479FC41B" w14:textId="77777777" w:rsidTr="618C787A">
        <w:trPr>
          <w:trHeight w:val="300"/>
        </w:trPr>
        <w:tc>
          <w:tcPr>
            <w:tcW w:w="3200" w:type="dxa"/>
            <w:tcBorders>
              <w:top w:val="single" w:sz="4" w:space="0" w:color="181717"/>
              <w:left w:val="single" w:sz="4" w:space="0" w:color="181717"/>
              <w:bottom w:val="single" w:sz="4" w:space="0" w:color="181717"/>
              <w:right w:val="single" w:sz="4" w:space="0" w:color="181717"/>
            </w:tcBorders>
            <w:hideMark/>
          </w:tcPr>
          <w:p w14:paraId="475E4E0E" w14:textId="3B62A976" w:rsidR="0D901DBC" w:rsidRPr="00D1019B" w:rsidRDefault="00CD3ABE" w:rsidP="00D1019B">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 xml:space="preserve">3. </w:t>
            </w:r>
            <w:r w:rsidR="0D901DBC" w:rsidRPr="00D1019B">
              <w:rPr>
                <w:rFonts w:asciiTheme="minorHAnsi" w:eastAsiaTheme="minorEastAsia" w:hAnsiTheme="minorHAnsi" w:cstheme="minorHAnsi"/>
                <w:sz w:val="22"/>
                <w:szCs w:val="22"/>
              </w:rPr>
              <w:t>Conduct otoscopy</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FB817E7" w14:textId="7CE9F1F8" w:rsidR="0D901DBC" w:rsidRPr="00D1019B" w:rsidRDefault="0D901DBC" w:rsidP="00D1019B">
            <w:pPr>
              <w:spacing w:line="276" w:lineRule="auto"/>
              <w:rPr>
                <w:rFonts w:asciiTheme="minorHAnsi" w:eastAsiaTheme="minorEastAsia" w:hAnsiTheme="minorHAnsi" w:cstheme="minorBidi"/>
                <w:sz w:val="22"/>
                <w:szCs w:val="22"/>
              </w:rPr>
            </w:pPr>
            <w:r w:rsidRPr="00D1019B">
              <w:rPr>
                <w:rFonts w:asciiTheme="minorHAnsi" w:eastAsiaTheme="minorEastAsia" w:hAnsiTheme="minorHAnsi" w:cstheme="minorBidi"/>
                <w:sz w:val="22"/>
                <w:szCs w:val="22"/>
              </w:rPr>
              <w:t xml:space="preserve">3.1 </w:t>
            </w:r>
            <w:r w:rsidR="245A4E68" w:rsidRPr="618C787A">
              <w:rPr>
                <w:rFonts w:asciiTheme="minorHAnsi" w:eastAsiaTheme="minorEastAsia" w:hAnsiTheme="minorHAnsi" w:cstheme="minorBidi"/>
                <w:sz w:val="22"/>
                <w:szCs w:val="22"/>
              </w:rPr>
              <w:t>Follow personal hygiene and infection control, including hand hygiene, correct, use of personal protective equipment (PPE), and safe handling of materials, in accordance with organisational procedures</w:t>
            </w:r>
          </w:p>
          <w:p w14:paraId="69B1C96B" w14:textId="77777777" w:rsidR="00C05611" w:rsidRPr="00D1019B" w:rsidRDefault="00C05611" w:rsidP="00CD3ABE">
            <w:pPr>
              <w:spacing w:line="276" w:lineRule="auto"/>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3.2 Conduct otoscopy and maintain client comfort according to organisational procedures</w:t>
            </w:r>
          </w:p>
          <w:p w14:paraId="00A7F9E5" w14:textId="2AFF0F07" w:rsidR="0D901DBC" w:rsidRPr="00D1019B" w:rsidRDefault="00C05611" w:rsidP="00D1019B">
            <w:pPr>
              <w:spacing w:line="276" w:lineRule="auto"/>
              <w:rPr>
                <w:rFonts w:asciiTheme="minorHAnsi" w:eastAsiaTheme="minorEastAsia" w:hAnsiTheme="minorHAnsi" w:cstheme="minorBidi"/>
                <w:sz w:val="22"/>
                <w:szCs w:val="22"/>
              </w:rPr>
            </w:pPr>
            <w:r w:rsidRPr="00D1019B">
              <w:rPr>
                <w:rFonts w:asciiTheme="minorHAnsi" w:eastAsiaTheme="minorEastAsia" w:hAnsiTheme="minorHAnsi" w:cstheme="minorBidi"/>
                <w:sz w:val="22"/>
                <w:szCs w:val="22"/>
              </w:rPr>
              <w:t>3.3 Identify contraindications requiring referral</w:t>
            </w:r>
          </w:p>
          <w:p w14:paraId="6AF38EBC" w14:textId="6ADD63D3" w:rsidR="0D901DBC" w:rsidRPr="00D1019B" w:rsidRDefault="1FF4F1A2" w:rsidP="618C787A">
            <w:pPr>
              <w:spacing w:line="276" w:lineRule="auto"/>
              <w:rPr>
                <w:rFonts w:asciiTheme="minorHAnsi" w:eastAsiaTheme="minorEastAsia" w:hAnsiTheme="minorHAnsi" w:cstheme="minorBidi"/>
                <w:sz w:val="22"/>
                <w:szCs w:val="22"/>
              </w:rPr>
            </w:pPr>
            <w:r w:rsidRPr="618C787A">
              <w:rPr>
                <w:rFonts w:asciiTheme="minorHAnsi" w:eastAsiaTheme="minorEastAsia" w:hAnsiTheme="minorHAnsi" w:cstheme="minorBidi"/>
                <w:sz w:val="22"/>
                <w:szCs w:val="22"/>
              </w:rPr>
              <w:t>3.4 Refer client for further assessment and treatment based on client needs, according to organisational procedures</w:t>
            </w:r>
          </w:p>
        </w:tc>
      </w:tr>
      <w:tr w:rsidR="0EA379FA" w:rsidRPr="003B774E" w14:paraId="54E8CEB0" w14:textId="77777777" w:rsidTr="00D1019B">
        <w:trPr>
          <w:trHeight w:val="3945"/>
        </w:trPr>
        <w:tc>
          <w:tcPr>
            <w:tcW w:w="3200" w:type="dxa"/>
            <w:tcBorders>
              <w:top w:val="single" w:sz="4" w:space="0" w:color="181717"/>
              <w:left w:val="single" w:sz="4" w:space="0" w:color="181717"/>
              <w:bottom w:val="single" w:sz="4" w:space="0" w:color="181717"/>
              <w:right w:val="single" w:sz="4" w:space="0" w:color="181717"/>
            </w:tcBorders>
            <w:hideMark/>
          </w:tcPr>
          <w:p w14:paraId="00F729E3" w14:textId="166B1EB3" w:rsidR="0EA379FA" w:rsidRPr="00D1019B" w:rsidRDefault="003F3B16" w:rsidP="0D901DB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 xml:space="preserve">4. </w:t>
            </w:r>
            <w:r w:rsidR="6794806F" w:rsidRPr="00D1019B">
              <w:rPr>
                <w:rFonts w:asciiTheme="minorHAnsi" w:eastAsiaTheme="minorEastAsia" w:hAnsiTheme="minorHAnsi" w:cstheme="minorHAnsi"/>
                <w:sz w:val="22"/>
                <w:szCs w:val="22"/>
              </w:rPr>
              <w:t xml:space="preserve">Conduct </w:t>
            </w:r>
            <w:r w:rsidR="00F13D5C" w:rsidRPr="00D1019B">
              <w:rPr>
                <w:rFonts w:asciiTheme="minorHAnsi" w:eastAsiaTheme="minorEastAsia" w:hAnsiTheme="minorHAnsi" w:cstheme="minorHAnsi"/>
                <w:sz w:val="22"/>
                <w:szCs w:val="22"/>
              </w:rPr>
              <w:t>audiometric</w:t>
            </w:r>
            <w:r w:rsidR="6794806F" w:rsidRPr="00D1019B">
              <w:rPr>
                <w:rFonts w:asciiTheme="minorHAnsi" w:eastAsiaTheme="minorEastAsia" w:hAnsiTheme="minorHAnsi" w:cstheme="minorHAnsi"/>
                <w:sz w:val="22"/>
                <w:szCs w:val="22"/>
              </w:rPr>
              <w:t xml:space="preserve"> testing</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57DBBC68" w14:textId="6E17CA60" w:rsidR="00777B1C" w:rsidRPr="00D1019B" w:rsidRDefault="005B66F8" w:rsidP="0D901DBC">
            <w:pPr>
              <w:spacing w:before="120" w:after="120" w:line="259" w:lineRule="auto"/>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4</w:t>
            </w:r>
            <w:r w:rsidR="00E724FB" w:rsidRPr="00D1019B">
              <w:rPr>
                <w:rFonts w:asciiTheme="minorHAnsi" w:eastAsiaTheme="minorEastAsia" w:hAnsiTheme="minorHAnsi" w:cstheme="minorHAnsi"/>
                <w:sz w:val="22"/>
                <w:szCs w:val="22"/>
              </w:rPr>
              <w:t xml:space="preserve">.1 Select and conduct </w:t>
            </w:r>
            <w:r w:rsidR="3AF8A6F9" w:rsidRPr="00D1019B">
              <w:rPr>
                <w:rFonts w:asciiTheme="minorHAnsi" w:eastAsiaTheme="minorEastAsia" w:hAnsiTheme="minorHAnsi" w:cstheme="minorHAnsi"/>
                <w:sz w:val="22"/>
                <w:szCs w:val="22"/>
              </w:rPr>
              <w:t>audiometric</w:t>
            </w:r>
            <w:r w:rsidR="00E724FB" w:rsidRPr="00D1019B">
              <w:rPr>
                <w:rFonts w:asciiTheme="minorHAnsi" w:eastAsiaTheme="minorEastAsia" w:hAnsiTheme="minorHAnsi" w:cstheme="minorHAnsi"/>
                <w:sz w:val="22"/>
                <w:szCs w:val="22"/>
              </w:rPr>
              <w:t xml:space="preserve"> tests </w:t>
            </w:r>
            <w:r w:rsidR="00AF1C94" w:rsidRPr="00D1019B">
              <w:rPr>
                <w:rFonts w:asciiTheme="minorHAnsi" w:eastAsiaTheme="minorEastAsia" w:hAnsiTheme="minorHAnsi" w:cstheme="minorHAnsi"/>
                <w:sz w:val="22"/>
                <w:szCs w:val="22"/>
              </w:rPr>
              <w:t>according to organisational procedures</w:t>
            </w:r>
          </w:p>
          <w:p w14:paraId="42ECC325" w14:textId="14F60BD5" w:rsidR="00777B1C" w:rsidRPr="00D1019B" w:rsidRDefault="00777B1C" w:rsidP="00777B1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4.2 Use basic audiometry equipment and instruments according to manufacturer instructions</w:t>
            </w:r>
          </w:p>
          <w:p w14:paraId="65856903" w14:textId="6637D2D9" w:rsidR="002A13E9" w:rsidRPr="00D1019B" w:rsidRDefault="002A13E9" w:rsidP="002A13E9">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4.</w:t>
            </w:r>
            <w:r w:rsidR="00003869" w:rsidRPr="00D1019B">
              <w:rPr>
                <w:rFonts w:asciiTheme="minorHAnsi" w:eastAsiaTheme="minorEastAsia" w:hAnsiTheme="minorHAnsi" w:cstheme="minorHAnsi"/>
                <w:sz w:val="22"/>
                <w:szCs w:val="22"/>
              </w:rPr>
              <w:t>3</w:t>
            </w:r>
            <w:r w:rsidRPr="00D1019B">
              <w:rPr>
                <w:rFonts w:asciiTheme="minorHAnsi" w:eastAsiaTheme="minorEastAsia" w:hAnsiTheme="minorHAnsi" w:cstheme="minorHAnsi"/>
                <w:sz w:val="22"/>
                <w:szCs w:val="22"/>
              </w:rPr>
              <w:t xml:space="preserve"> Review test results for validity, reliability and accuracy according to organisational procedures</w:t>
            </w:r>
          </w:p>
          <w:p w14:paraId="4A1A96CB" w14:textId="227EDC4E" w:rsidR="002A13E9" w:rsidRPr="00D1019B" w:rsidRDefault="002A13E9" w:rsidP="002A13E9">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4.</w:t>
            </w:r>
            <w:r w:rsidR="00003869" w:rsidRPr="00D1019B">
              <w:rPr>
                <w:rFonts w:asciiTheme="minorHAnsi" w:eastAsiaTheme="minorEastAsia" w:hAnsiTheme="minorHAnsi" w:cstheme="minorHAnsi"/>
                <w:sz w:val="22"/>
                <w:szCs w:val="22"/>
              </w:rPr>
              <w:t>4</w:t>
            </w:r>
            <w:r w:rsidRPr="00D1019B">
              <w:rPr>
                <w:rFonts w:asciiTheme="minorHAnsi" w:eastAsiaTheme="minorEastAsia" w:hAnsiTheme="minorHAnsi" w:cstheme="minorHAnsi"/>
                <w:sz w:val="22"/>
                <w:szCs w:val="22"/>
              </w:rPr>
              <w:t xml:space="preserve"> </w:t>
            </w:r>
            <w:r w:rsidR="00A17AF2">
              <w:rPr>
                <w:rFonts w:asciiTheme="minorHAnsi" w:eastAsiaTheme="minorEastAsia" w:hAnsiTheme="minorHAnsi" w:cstheme="minorHAnsi"/>
                <w:sz w:val="22"/>
                <w:szCs w:val="22"/>
              </w:rPr>
              <w:t>Identify</w:t>
            </w:r>
            <w:r w:rsidRPr="00D1019B">
              <w:rPr>
                <w:rFonts w:asciiTheme="minorHAnsi" w:eastAsiaTheme="minorEastAsia" w:hAnsiTheme="minorHAnsi" w:cstheme="minorHAnsi"/>
                <w:sz w:val="22"/>
                <w:szCs w:val="22"/>
              </w:rPr>
              <w:t xml:space="preserve"> unreliable test results and repeat testing to achieve reliable results</w:t>
            </w:r>
          </w:p>
          <w:p w14:paraId="7917D7E3" w14:textId="14D47513" w:rsidR="002A13E9" w:rsidRPr="00D1019B" w:rsidRDefault="002A13E9" w:rsidP="002A13E9">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4.</w:t>
            </w:r>
            <w:r w:rsidR="00003869" w:rsidRPr="00D1019B">
              <w:rPr>
                <w:rFonts w:asciiTheme="minorHAnsi" w:eastAsiaTheme="minorEastAsia" w:hAnsiTheme="minorHAnsi" w:cstheme="minorHAnsi"/>
                <w:sz w:val="22"/>
                <w:szCs w:val="22"/>
              </w:rPr>
              <w:t>5</w:t>
            </w:r>
            <w:r w:rsidRPr="00D1019B">
              <w:rPr>
                <w:rFonts w:asciiTheme="minorHAnsi" w:eastAsiaTheme="minorEastAsia" w:hAnsiTheme="minorHAnsi" w:cstheme="minorHAnsi"/>
                <w:sz w:val="22"/>
                <w:szCs w:val="22"/>
              </w:rPr>
              <w:t xml:space="preserve"> Clean and store equipment according to </w:t>
            </w:r>
            <w:proofErr w:type="spellStart"/>
            <w:r w:rsidRPr="00D1019B">
              <w:rPr>
                <w:rFonts w:asciiTheme="minorHAnsi" w:eastAsiaTheme="minorEastAsia" w:hAnsiTheme="minorHAnsi" w:cstheme="minorHAnsi"/>
                <w:sz w:val="22"/>
                <w:szCs w:val="22"/>
              </w:rPr>
              <w:t>manufacturers</w:t>
            </w:r>
            <w:proofErr w:type="spellEnd"/>
            <w:r w:rsidRPr="00D1019B">
              <w:rPr>
                <w:rFonts w:asciiTheme="minorHAnsi" w:eastAsiaTheme="minorEastAsia" w:hAnsiTheme="minorHAnsi" w:cstheme="minorHAnsi"/>
                <w:sz w:val="22"/>
                <w:szCs w:val="22"/>
              </w:rPr>
              <w:t xml:space="preserve"> </w:t>
            </w:r>
            <w:proofErr w:type="gramStart"/>
            <w:r w:rsidRPr="00D1019B">
              <w:rPr>
                <w:rFonts w:asciiTheme="minorHAnsi" w:eastAsiaTheme="minorEastAsia" w:hAnsiTheme="minorHAnsi" w:cstheme="minorHAnsi"/>
                <w:sz w:val="22"/>
                <w:szCs w:val="22"/>
              </w:rPr>
              <w:t>instructions  and</w:t>
            </w:r>
            <w:proofErr w:type="gramEnd"/>
            <w:r w:rsidRPr="00D1019B">
              <w:rPr>
                <w:rFonts w:asciiTheme="minorHAnsi" w:eastAsiaTheme="minorEastAsia" w:hAnsiTheme="minorHAnsi" w:cstheme="minorHAnsi"/>
                <w:sz w:val="22"/>
                <w:szCs w:val="22"/>
              </w:rPr>
              <w:t xml:space="preserve"> infection control procedures</w:t>
            </w:r>
          </w:p>
          <w:p w14:paraId="5D5C9C2F" w14:textId="4D8B04CF" w:rsidR="002A13E9" w:rsidRPr="00D1019B" w:rsidRDefault="002A13E9" w:rsidP="004F2BA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 xml:space="preserve">4.6 </w:t>
            </w:r>
            <w:r w:rsidR="0085327D">
              <w:rPr>
                <w:rFonts w:asciiTheme="minorHAnsi" w:eastAsiaTheme="minorEastAsia" w:hAnsiTheme="minorHAnsi" w:cstheme="minorHAnsi"/>
                <w:sz w:val="22"/>
                <w:szCs w:val="22"/>
              </w:rPr>
              <w:t>Record</w:t>
            </w:r>
            <w:r w:rsidRPr="00D1019B">
              <w:rPr>
                <w:rFonts w:asciiTheme="minorHAnsi" w:eastAsiaTheme="minorEastAsia" w:hAnsiTheme="minorHAnsi" w:cstheme="minorHAnsi"/>
                <w:sz w:val="22"/>
                <w:szCs w:val="22"/>
              </w:rPr>
              <w:t xml:space="preserve"> results </w:t>
            </w:r>
            <w:r w:rsidR="00845B32" w:rsidRPr="00845B32">
              <w:rPr>
                <w:rFonts w:asciiTheme="minorHAnsi" w:eastAsiaTheme="minorEastAsia" w:hAnsiTheme="minorHAnsi" w:cstheme="minorHAnsi"/>
                <w:sz w:val="22"/>
                <w:szCs w:val="22"/>
              </w:rPr>
              <w:t>according to Australian</w:t>
            </w:r>
            <w:r w:rsidR="00CD784F">
              <w:rPr>
                <w:rFonts w:asciiTheme="minorHAnsi" w:eastAsiaTheme="minorEastAsia" w:hAnsiTheme="minorHAnsi" w:cstheme="minorHAnsi"/>
                <w:sz w:val="22"/>
                <w:szCs w:val="22"/>
              </w:rPr>
              <w:t>/</w:t>
            </w:r>
            <w:r w:rsidR="00845B32" w:rsidRPr="00845B32">
              <w:rPr>
                <w:rFonts w:asciiTheme="minorHAnsi" w:eastAsiaTheme="minorEastAsia" w:hAnsiTheme="minorHAnsi" w:cstheme="minorHAnsi"/>
                <w:sz w:val="22"/>
                <w:szCs w:val="22"/>
              </w:rPr>
              <w:t>New Zealand standards</w:t>
            </w:r>
          </w:p>
          <w:p w14:paraId="1B34A566" w14:textId="4D5A0194" w:rsidR="00CE2511" w:rsidRPr="00D1019B" w:rsidRDefault="005B66F8" w:rsidP="416DD3E6">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Bidi"/>
                <w:sz w:val="22"/>
                <w:szCs w:val="22"/>
              </w:rPr>
              <w:t>4</w:t>
            </w:r>
            <w:r w:rsidR="00E724FB" w:rsidRPr="00D1019B">
              <w:rPr>
                <w:rFonts w:asciiTheme="minorHAnsi" w:eastAsiaTheme="minorEastAsia" w:hAnsiTheme="minorHAnsi" w:cstheme="minorBidi"/>
                <w:sz w:val="22"/>
                <w:szCs w:val="22"/>
              </w:rPr>
              <w:t>.</w:t>
            </w:r>
            <w:r w:rsidR="00003869" w:rsidRPr="00D1019B">
              <w:rPr>
                <w:rFonts w:asciiTheme="minorHAnsi" w:eastAsiaTheme="minorEastAsia" w:hAnsiTheme="minorHAnsi" w:cstheme="minorBidi"/>
                <w:sz w:val="22"/>
                <w:szCs w:val="22"/>
              </w:rPr>
              <w:t>7</w:t>
            </w:r>
            <w:r w:rsidR="00E724FB" w:rsidRPr="00D1019B">
              <w:rPr>
                <w:rFonts w:asciiTheme="minorHAnsi" w:eastAsiaTheme="minorEastAsia" w:hAnsiTheme="minorHAnsi" w:cstheme="minorBidi"/>
                <w:sz w:val="22"/>
                <w:szCs w:val="22"/>
              </w:rPr>
              <w:t xml:space="preserve"> Use </w:t>
            </w:r>
            <w:r w:rsidR="00B86824" w:rsidRPr="618C787A">
              <w:rPr>
                <w:rFonts w:asciiTheme="minorHAnsi" w:eastAsiaTheme="minorEastAsia" w:hAnsiTheme="minorHAnsi" w:cstheme="minorBidi"/>
                <w:sz w:val="22"/>
                <w:szCs w:val="22"/>
              </w:rPr>
              <w:t xml:space="preserve">test </w:t>
            </w:r>
            <w:r w:rsidR="00E724FB" w:rsidRPr="00D1019B">
              <w:rPr>
                <w:rFonts w:asciiTheme="minorHAnsi" w:eastAsiaTheme="minorEastAsia" w:hAnsiTheme="minorHAnsi" w:cstheme="minorBidi"/>
                <w:sz w:val="22"/>
                <w:szCs w:val="22"/>
              </w:rPr>
              <w:t>results to identify specific hearing loss and/or any abnormal functions</w:t>
            </w:r>
          </w:p>
        </w:tc>
      </w:tr>
      <w:tr w:rsidR="0EA379FA" w:rsidRPr="003B774E" w14:paraId="46AB69D9" w14:textId="77777777" w:rsidTr="618C787A">
        <w:trPr>
          <w:trHeight w:val="113"/>
        </w:trPr>
        <w:tc>
          <w:tcPr>
            <w:tcW w:w="3200" w:type="dxa"/>
            <w:tcBorders>
              <w:top w:val="single" w:sz="4" w:space="0" w:color="181717"/>
              <w:left w:val="single" w:sz="4" w:space="0" w:color="181717"/>
              <w:bottom w:val="single" w:sz="4" w:space="0" w:color="181717"/>
              <w:right w:val="single" w:sz="4" w:space="0" w:color="181717"/>
            </w:tcBorders>
            <w:hideMark/>
          </w:tcPr>
          <w:p w14:paraId="431134AE" w14:textId="17BC9B12" w:rsidR="0EA379FA" w:rsidRPr="00D1019B" w:rsidRDefault="00DA5EA1" w:rsidP="0D901DBC">
            <w:pPr>
              <w:spacing w:before="120"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5</w:t>
            </w:r>
            <w:r w:rsidR="0EA379FA" w:rsidRPr="00D1019B">
              <w:rPr>
                <w:rFonts w:asciiTheme="minorHAnsi" w:eastAsiaTheme="minorEastAsia" w:hAnsiTheme="minorHAnsi" w:cstheme="minorHAnsi"/>
                <w:sz w:val="22"/>
                <w:szCs w:val="22"/>
              </w:rPr>
              <w:t xml:space="preserve">. </w:t>
            </w:r>
            <w:r w:rsidR="000E37E8" w:rsidRPr="00D1019B">
              <w:rPr>
                <w:rFonts w:asciiTheme="minorHAnsi" w:eastAsiaTheme="minorEastAsia" w:hAnsiTheme="minorHAnsi" w:cstheme="minorHAnsi"/>
                <w:sz w:val="22"/>
                <w:szCs w:val="22"/>
              </w:rPr>
              <w:t>Make recommendations</w:t>
            </w: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0DD257C" w14:textId="23B95141" w:rsidR="0EA379FA" w:rsidRPr="00D1019B" w:rsidRDefault="005B66F8" w:rsidP="0D901DBC">
            <w:pPr>
              <w:spacing w:before="120" w:after="120" w:line="259" w:lineRule="auto"/>
              <w:rPr>
                <w:rFonts w:asciiTheme="minorHAnsi" w:hAnsiTheme="minorHAnsi" w:cstheme="minorHAnsi"/>
                <w:sz w:val="22"/>
                <w:szCs w:val="22"/>
              </w:rPr>
            </w:pPr>
            <w:r w:rsidRPr="00D1019B">
              <w:rPr>
                <w:rFonts w:asciiTheme="minorHAnsi" w:eastAsiaTheme="minorEastAsia" w:hAnsiTheme="minorHAnsi" w:cstheme="minorHAnsi"/>
                <w:sz w:val="22"/>
                <w:szCs w:val="22"/>
              </w:rPr>
              <w:t>5</w:t>
            </w:r>
            <w:r w:rsidR="5C3EE5EB" w:rsidRPr="00D1019B">
              <w:rPr>
                <w:rFonts w:asciiTheme="minorHAnsi" w:eastAsiaTheme="minorEastAsia" w:hAnsiTheme="minorHAnsi" w:cstheme="minorHAnsi"/>
                <w:sz w:val="22"/>
                <w:szCs w:val="22"/>
              </w:rPr>
              <w:t xml:space="preserve">.1 </w:t>
            </w:r>
            <w:r w:rsidR="00D21B3E" w:rsidRPr="00D1019B">
              <w:rPr>
                <w:rFonts w:asciiTheme="minorHAnsi" w:eastAsiaTheme="minorEastAsia" w:hAnsiTheme="minorHAnsi" w:cstheme="minorHAnsi"/>
                <w:sz w:val="22"/>
                <w:szCs w:val="22"/>
              </w:rPr>
              <w:t>I</w:t>
            </w:r>
            <w:r w:rsidR="5C3EE5EB" w:rsidRPr="00D1019B">
              <w:rPr>
                <w:rFonts w:asciiTheme="minorHAnsi" w:eastAsiaTheme="minorEastAsia" w:hAnsiTheme="minorHAnsi" w:cstheme="minorHAnsi"/>
                <w:sz w:val="22"/>
                <w:szCs w:val="22"/>
              </w:rPr>
              <w:t xml:space="preserve">nterpret and integrate results across test batteries to </w:t>
            </w:r>
            <w:r w:rsidR="00C9494B" w:rsidRPr="00D1019B">
              <w:rPr>
                <w:rFonts w:asciiTheme="minorHAnsi" w:eastAsiaTheme="minorEastAsia" w:hAnsiTheme="minorHAnsi" w:cstheme="minorHAnsi"/>
                <w:sz w:val="22"/>
                <w:szCs w:val="22"/>
              </w:rPr>
              <w:t xml:space="preserve">establish </w:t>
            </w:r>
            <w:r w:rsidR="5C8A4C2E" w:rsidRPr="00D1019B">
              <w:rPr>
                <w:rFonts w:asciiTheme="minorHAnsi" w:eastAsiaTheme="minorEastAsia" w:hAnsiTheme="minorHAnsi" w:cstheme="minorHAnsi"/>
                <w:sz w:val="22"/>
                <w:szCs w:val="22"/>
              </w:rPr>
              <w:t xml:space="preserve">an </w:t>
            </w:r>
            <w:r w:rsidR="00551D39" w:rsidRPr="00551D39">
              <w:rPr>
                <w:rFonts w:asciiTheme="minorHAnsi" w:eastAsiaTheme="minorEastAsia" w:hAnsiTheme="minorHAnsi" w:cstheme="minorHAnsi"/>
                <w:sz w:val="22"/>
                <w:szCs w:val="22"/>
              </w:rPr>
              <w:t>overall test outcome</w:t>
            </w:r>
            <w:r w:rsidR="00551D39" w:rsidRPr="00551D39" w:rsidDel="00551D39">
              <w:rPr>
                <w:rStyle w:val="CommentReference"/>
                <w:rFonts w:asciiTheme="minorHAnsi" w:eastAsiaTheme="minorEastAsia" w:hAnsiTheme="minorHAnsi" w:cstheme="minorHAnsi"/>
                <w:sz w:val="22"/>
                <w:szCs w:val="22"/>
              </w:rPr>
              <w:t xml:space="preserve"> </w:t>
            </w:r>
          </w:p>
          <w:p w14:paraId="324F3EAF" w14:textId="4EE5E5A5" w:rsidR="0EA379FA" w:rsidRPr="00D1019B" w:rsidRDefault="005B66F8" w:rsidP="0D901DBC">
            <w:pPr>
              <w:spacing w:before="120" w:after="120" w:line="259" w:lineRule="auto"/>
              <w:rPr>
                <w:rFonts w:asciiTheme="minorHAnsi" w:hAnsiTheme="minorHAnsi" w:cstheme="minorHAnsi"/>
                <w:sz w:val="22"/>
                <w:szCs w:val="22"/>
              </w:rPr>
            </w:pPr>
            <w:r w:rsidRPr="00D1019B">
              <w:rPr>
                <w:rFonts w:asciiTheme="minorHAnsi" w:eastAsiaTheme="minorEastAsia" w:hAnsiTheme="minorHAnsi" w:cstheme="minorHAnsi"/>
                <w:sz w:val="22"/>
                <w:szCs w:val="22"/>
              </w:rPr>
              <w:t>5</w:t>
            </w:r>
            <w:r w:rsidR="5C3EE5EB" w:rsidRPr="00D1019B">
              <w:rPr>
                <w:rFonts w:asciiTheme="minorHAnsi" w:eastAsiaTheme="minorEastAsia" w:hAnsiTheme="minorHAnsi" w:cstheme="minorHAnsi"/>
                <w:sz w:val="22"/>
                <w:szCs w:val="22"/>
              </w:rPr>
              <w:t xml:space="preserve">.2 Discuss </w:t>
            </w:r>
            <w:r w:rsidR="5993F0DC" w:rsidRPr="00D1019B">
              <w:rPr>
                <w:rFonts w:asciiTheme="minorHAnsi" w:eastAsiaTheme="minorEastAsia" w:hAnsiTheme="minorHAnsi" w:cstheme="minorHAnsi"/>
                <w:sz w:val="22"/>
                <w:szCs w:val="22"/>
              </w:rPr>
              <w:t>audiometric</w:t>
            </w:r>
            <w:r w:rsidR="5C3EE5EB" w:rsidRPr="00D1019B">
              <w:rPr>
                <w:rFonts w:asciiTheme="minorHAnsi" w:eastAsiaTheme="minorEastAsia" w:hAnsiTheme="minorHAnsi" w:cstheme="minorHAnsi"/>
                <w:sz w:val="22"/>
                <w:szCs w:val="22"/>
              </w:rPr>
              <w:t xml:space="preserve"> findings with clients, including options for hearing aids or further speciali</w:t>
            </w:r>
            <w:r w:rsidR="0067432D" w:rsidRPr="00D1019B">
              <w:rPr>
                <w:rFonts w:asciiTheme="minorHAnsi" w:eastAsiaTheme="minorEastAsia" w:hAnsiTheme="minorHAnsi" w:cstheme="minorHAnsi"/>
                <w:sz w:val="22"/>
                <w:szCs w:val="22"/>
              </w:rPr>
              <w:t>s</w:t>
            </w:r>
            <w:r w:rsidR="5C3EE5EB" w:rsidRPr="00D1019B">
              <w:rPr>
                <w:rFonts w:asciiTheme="minorHAnsi" w:eastAsiaTheme="minorEastAsia" w:hAnsiTheme="minorHAnsi" w:cstheme="minorHAnsi"/>
                <w:sz w:val="22"/>
                <w:szCs w:val="22"/>
              </w:rPr>
              <w:t>ed testing</w:t>
            </w:r>
          </w:p>
          <w:p w14:paraId="0AB565FC" w14:textId="1E79C9B4" w:rsidR="0EA379FA" w:rsidRPr="00D1019B" w:rsidRDefault="005B66F8" w:rsidP="416DD3E6">
            <w:pPr>
              <w:spacing w:before="120" w:after="120"/>
              <w:rPr>
                <w:rFonts w:asciiTheme="minorHAnsi" w:hAnsiTheme="minorHAnsi" w:cstheme="minorHAnsi"/>
                <w:sz w:val="22"/>
                <w:szCs w:val="22"/>
              </w:rPr>
            </w:pPr>
            <w:r w:rsidRPr="00D1019B">
              <w:rPr>
                <w:rFonts w:asciiTheme="minorHAnsi" w:eastAsiaTheme="minorEastAsia" w:hAnsiTheme="minorHAnsi" w:cstheme="minorHAnsi"/>
                <w:sz w:val="22"/>
                <w:szCs w:val="22"/>
              </w:rPr>
              <w:lastRenderedPageBreak/>
              <w:t>5</w:t>
            </w:r>
            <w:r w:rsidR="5C3EE5EB" w:rsidRPr="00D1019B">
              <w:rPr>
                <w:rFonts w:asciiTheme="minorHAnsi" w:eastAsiaTheme="minorEastAsia" w:hAnsiTheme="minorHAnsi" w:cstheme="minorHAnsi"/>
                <w:sz w:val="22"/>
                <w:szCs w:val="22"/>
              </w:rPr>
              <w:t xml:space="preserve">.3 Write reports and </w:t>
            </w:r>
            <w:r w:rsidR="00F27F4E" w:rsidRPr="00D1019B">
              <w:rPr>
                <w:rFonts w:asciiTheme="minorHAnsi" w:eastAsiaTheme="minorEastAsia" w:hAnsiTheme="minorHAnsi" w:cstheme="minorHAnsi"/>
                <w:sz w:val="22"/>
                <w:szCs w:val="22"/>
              </w:rPr>
              <w:t>refer client for further assessment and treatment according to organisational procedures</w:t>
            </w:r>
          </w:p>
        </w:tc>
      </w:tr>
      <w:tr w:rsidR="00670135" w:rsidRPr="003B774E" w14:paraId="2E8F7E80" w14:textId="77777777" w:rsidTr="618C787A">
        <w:trPr>
          <w:trHeight w:val="1654"/>
        </w:trPr>
        <w:tc>
          <w:tcPr>
            <w:tcW w:w="9600" w:type="dxa"/>
            <w:gridSpan w:val="3"/>
            <w:tcBorders>
              <w:top w:val="single" w:sz="4" w:space="0" w:color="181717"/>
              <w:left w:val="single" w:sz="4" w:space="0" w:color="181717"/>
              <w:bottom w:val="single" w:sz="4" w:space="0" w:color="181717"/>
              <w:right w:val="single" w:sz="4" w:space="0" w:color="181717"/>
            </w:tcBorders>
            <w:hideMark/>
          </w:tcPr>
          <w:p w14:paraId="7CE966CB" w14:textId="77777777" w:rsidR="00670135" w:rsidRPr="003B774E" w:rsidRDefault="00670135" w:rsidP="00670135">
            <w:pPr>
              <w:spacing w:after="120"/>
              <w:rPr>
                <w:rFonts w:asciiTheme="minorHAnsi" w:hAnsiTheme="minorHAnsi" w:cstheme="minorHAnsi"/>
                <w:b/>
                <w:sz w:val="22"/>
                <w:szCs w:val="22"/>
              </w:rPr>
            </w:pPr>
            <w:r w:rsidRPr="003B774E">
              <w:rPr>
                <w:rFonts w:asciiTheme="minorHAnsi" w:hAnsiTheme="minorHAnsi" w:cstheme="minorHAnsi"/>
                <w:b/>
                <w:sz w:val="22"/>
                <w:szCs w:val="22"/>
              </w:rPr>
              <w:lastRenderedPageBreak/>
              <w:t>Foundation skills</w:t>
            </w:r>
          </w:p>
          <w:p w14:paraId="32D4F388" w14:textId="32314909" w:rsidR="00670135" w:rsidRPr="006E5DB5" w:rsidRDefault="006E5DB5" w:rsidP="00670135">
            <w:pPr>
              <w:spacing w:after="120"/>
              <w:rPr>
                <w:rFonts w:asciiTheme="minorHAnsi" w:hAnsiTheme="minorHAnsi" w:cstheme="minorHAnsi"/>
                <w:i/>
                <w:iCs/>
                <w:sz w:val="22"/>
                <w:szCs w:val="22"/>
              </w:rPr>
            </w:pPr>
            <w:r w:rsidRPr="006E5DB5">
              <w:rPr>
                <w:rFonts w:asciiTheme="minorHAnsi" w:hAnsiTheme="minorHAnsi" w:cstheme="minorHAnsi"/>
                <w:sz w:val="22"/>
                <w:szCs w:val="22"/>
              </w:rPr>
              <w:t xml:space="preserve">Foundation skills essential to performance are explicit in the performance </w:t>
            </w:r>
            <w:proofErr w:type="spellStart"/>
            <w:r w:rsidRPr="006E5DB5">
              <w:rPr>
                <w:rFonts w:asciiTheme="minorHAnsi" w:hAnsiTheme="minorHAnsi" w:cstheme="minorHAnsi"/>
                <w:sz w:val="22"/>
                <w:szCs w:val="22"/>
              </w:rPr>
              <w:t>critera</w:t>
            </w:r>
            <w:proofErr w:type="spellEnd"/>
            <w:r w:rsidRPr="006E5DB5">
              <w:rPr>
                <w:rFonts w:asciiTheme="minorHAnsi" w:hAnsiTheme="minorHAnsi" w:cstheme="minorHAnsi"/>
                <w:sz w:val="22"/>
                <w:szCs w:val="22"/>
              </w:rPr>
              <w:t xml:space="preserve"> of this unit of competency.</w:t>
            </w:r>
          </w:p>
        </w:tc>
      </w:tr>
      <w:tr w:rsidR="00670135" w:rsidRPr="003B774E" w14:paraId="3DB6BC02" w14:textId="77777777" w:rsidTr="618C787A">
        <w:trPr>
          <w:trHeight w:val="1607"/>
        </w:trPr>
        <w:tc>
          <w:tcPr>
            <w:tcW w:w="9600" w:type="dxa"/>
            <w:gridSpan w:val="3"/>
            <w:tcBorders>
              <w:top w:val="single" w:sz="4" w:space="0" w:color="181717"/>
              <w:left w:val="single" w:sz="4" w:space="0" w:color="181717"/>
              <w:bottom w:val="single" w:sz="4" w:space="0" w:color="181717"/>
              <w:right w:val="single" w:sz="4" w:space="0" w:color="181717"/>
            </w:tcBorders>
            <w:hideMark/>
          </w:tcPr>
          <w:p w14:paraId="51F4C306" w14:textId="77777777" w:rsidR="00670135" w:rsidRPr="00D1019B" w:rsidRDefault="00670135" w:rsidP="00670135">
            <w:pPr>
              <w:spacing w:after="120"/>
              <w:rPr>
                <w:rFonts w:asciiTheme="minorHAnsi" w:hAnsiTheme="minorHAnsi" w:cstheme="minorHAnsi"/>
                <w:sz w:val="22"/>
                <w:szCs w:val="22"/>
              </w:rPr>
            </w:pPr>
            <w:r w:rsidRPr="00D1019B">
              <w:rPr>
                <w:rFonts w:asciiTheme="minorHAnsi" w:eastAsiaTheme="minorEastAsia" w:hAnsiTheme="minorHAnsi" w:cstheme="minorHAnsi"/>
                <w:sz w:val="22"/>
                <w:szCs w:val="22"/>
              </w:rPr>
              <w:t>Range of conditions</w:t>
            </w:r>
          </w:p>
          <w:p w14:paraId="64DAECAE" w14:textId="77E4CC14" w:rsidR="00670135" w:rsidRPr="00D1019B" w:rsidRDefault="00670135" w:rsidP="00670135">
            <w:pPr>
              <w:spacing w:after="120"/>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N/A</w:t>
            </w:r>
          </w:p>
        </w:tc>
      </w:tr>
      <w:tr w:rsidR="00670135" w:rsidRPr="003B774E" w14:paraId="72BC59D5" w14:textId="77777777" w:rsidTr="618C787A">
        <w:trPr>
          <w:trHeight w:val="977"/>
        </w:trPr>
        <w:tc>
          <w:tcPr>
            <w:tcW w:w="3200" w:type="dxa"/>
            <w:tcBorders>
              <w:top w:val="single" w:sz="4" w:space="0" w:color="181717"/>
              <w:left w:val="single" w:sz="4" w:space="0" w:color="181717"/>
              <w:bottom w:val="single" w:sz="4" w:space="0" w:color="181717"/>
              <w:right w:val="single" w:sz="4" w:space="0" w:color="181717"/>
            </w:tcBorders>
            <w:hideMark/>
          </w:tcPr>
          <w:p w14:paraId="265768AD" w14:textId="77777777" w:rsidR="00670135" w:rsidRPr="00D10B0E" w:rsidRDefault="00670135" w:rsidP="00670135">
            <w:pPr>
              <w:spacing w:after="120"/>
              <w:rPr>
                <w:rFonts w:asciiTheme="minorHAnsi" w:hAnsiTheme="minorHAnsi" w:cstheme="minorHAnsi"/>
                <w:sz w:val="22"/>
                <w:szCs w:val="22"/>
              </w:rPr>
            </w:pPr>
            <w:r w:rsidRPr="00D10B0E">
              <w:rPr>
                <w:rFonts w:asciiTheme="minorHAnsi" w:hAnsiTheme="minorHAnsi" w:cstheme="minorHAnsi"/>
                <w:b/>
                <w:sz w:val="22"/>
                <w:szCs w:val="22"/>
              </w:rPr>
              <w:t>Unit mapping information</w:t>
            </w:r>
          </w:p>
          <w:p w14:paraId="0257876C" w14:textId="5044A15C" w:rsidR="00670135" w:rsidRPr="00D10B0E" w:rsidRDefault="00670135" w:rsidP="00670135">
            <w:pPr>
              <w:spacing w:after="120"/>
              <w:rPr>
                <w:rFonts w:asciiTheme="minorHAnsi" w:hAnsiTheme="minorHAnsi" w:cstheme="minorHAnsi"/>
                <w:sz w:val="22"/>
                <w:szCs w:val="22"/>
              </w:rPr>
            </w:pPr>
          </w:p>
        </w:tc>
        <w:tc>
          <w:tcPr>
            <w:tcW w:w="6400" w:type="dxa"/>
            <w:gridSpan w:val="2"/>
            <w:tcBorders>
              <w:top w:val="single" w:sz="4" w:space="0" w:color="181717"/>
              <w:left w:val="single" w:sz="4" w:space="0" w:color="181717"/>
              <w:bottom w:val="single" w:sz="4" w:space="0" w:color="181717"/>
              <w:right w:val="single" w:sz="4" w:space="0" w:color="181717"/>
            </w:tcBorders>
            <w:hideMark/>
          </w:tcPr>
          <w:p w14:paraId="64823872" w14:textId="04A1D570" w:rsidR="00670135" w:rsidRPr="00D10B0E" w:rsidRDefault="00536413" w:rsidP="00D1019B">
            <w:pPr>
              <w:spacing w:after="120"/>
              <w:rPr>
                <w:rFonts w:asciiTheme="minorHAnsi" w:hAnsiTheme="minorHAnsi" w:cstheme="minorHAnsi"/>
                <w:i/>
                <w:iCs/>
                <w:sz w:val="22"/>
                <w:szCs w:val="22"/>
              </w:rPr>
            </w:pPr>
            <w:r w:rsidRPr="00D10B0E">
              <w:rPr>
                <w:rFonts w:asciiTheme="minorHAnsi" w:hAnsiTheme="minorHAnsi" w:cstheme="minorHAnsi"/>
                <w:sz w:val="22"/>
                <w:szCs w:val="22"/>
              </w:rPr>
              <w:t>HLTAUD00</w:t>
            </w:r>
            <w:r w:rsidR="007D1E5A" w:rsidRPr="00D10B0E">
              <w:rPr>
                <w:rFonts w:asciiTheme="minorHAnsi" w:hAnsiTheme="minorHAnsi" w:cstheme="minorHAnsi"/>
                <w:sz w:val="22"/>
                <w:szCs w:val="22"/>
              </w:rPr>
              <w:t>8</w:t>
            </w:r>
            <w:r w:rsidRPr="00D10B0E">
              <w:rPr>
                <w:rFonts w:asciiTheme="minorHAnsi" w:eastAsiaTheme="minorEastAsia" w:hAnsiTheme="minorHAnsi" w:cstheme="minorHAnsi"/>
                <w:i/>
                <w:iCs/>
                <w:sz w:val="22"/>
                <w:szCs w:val="22"/>
              </w:rPr>
              <w:t xml:space="preserve"> </w:t>
            </w:r>
            <w:r w:rsidR="005D079B" w:rsidRPr="00D10B0E">
              <w:rPr>
                <w:rFonts w:asciiTheme="minorHAnsi" w:eastAsiaTheme="minorEastAsia" w:hAnsiTheme="minorHAnsi" w:cstheme="minorHAnsi"/>
                <w:i/>
                <w:iCs/>
                <w:sz w:val="22"/>
                <w:szCs w:val="22"/>
              </w:rPr>
              <w:t>supersedes and is not equivalent to HLTAUD001 Assess hearing</w:t>
            </w:r>
          </w:p>
        </w:tc>
      </w:tr>
      <w:tr w:rsidR="00670135" w:rsidRPr="003B774E" w14:paraId="75B3190E" w14:textId="77777777" w:rsidTr="618C787A">
        <w:trPr>
          <w:trHeight w:val="500"/>
        </w:trPr>
        <w:tc>
          <w:tcPr>
            <w:tcW w:w="3200" w:type="dxa"/>
            <w:tcBorders>
              <w:top w:val="single" w:sz="4" w:space="0" w:color="181717"/>
              <w:left w:val="single" w:sz="4" w:space="0" w:color="181717"/>
              <w:bottom w:val="single" w:sz="4" w:space="0" w:color="auto"/>
              <w:right w:val="single" w:sz="4" w:space="0" w:color="181717"/>
            </w:tcBorders>
            <w:hideMark/>
          </w:tcPr>
          <w:p w14:paraId="3ECF3A36" w14:textId="77777777" w:rsidR="00670135" w:rsidRPr="00D1019B" w:rsidRDefault="00670135" w:rsidP="00670135">
            <w:pPr>
              <w:spacing w:after="120"/>
              <w:rPr>
                <w:rFonts w:asciiTheme="minorHAnsi" w:hAnsiTheme="minorHAnsi" w:cstheme="minorHAnsi"/>
                <w:sz w:val="22"/>
                <w:szCs w:val="22"/>
              </w:rPr>
            </w:pPr>
            <w:r w:rsidRPr="00D1019B">
              <w:rPr>
                <w:rFonts w:asciiTheme="minorHAnsi" w:hAnsiTheme="minorHAnsi" w:cstheme="minorHAnsi"/>
                <w:b/>
                <w:sz w:val="22"/>
                <w:szCs w:val="22"/>
              </w:rPr>
              <w:t>Links</w:t>
            </w:r>
          </w:p>
          <w:p w14:paraId="2EF910F2" w14:textId="73EF1552" w:rsidR="00670135" w:rsidRPr="00D1019B" w:rsidRDefault="00670135" w:rsidP="00670135">
            <w:pPr>
              <w:spacing w:after="120"/>
              <w:rPr>
                <w:rFonts w:asciiTheme="minorHAnsi" w:hAnsiTheme="minorHAnsi" w:cstheme="minorHAnsi"/>
                <w:sz w:val="22"/>
                <w:szCs w:val="22"/>
              </w:rPr>
            </w:pPr>
          </w:p>
        </w:tc>
        <w:tc>
          <w:tcPr>
            <w:tcW w:w="6400" w:type="dxa"/>
            <w:gridSpan w:val="2"/>
            <w:tcBorders>
              <w:top w:val="single" w:sz="4" w:space="0" w:color="181717"/>
              <w:left w:val="single" w:sz="4" w:space="0" w:color="181717"/>
              <w:bottom w:val="single" w:sz="4" w:space="0" w:color="auto"/>
              <w:right w:val="single" w:sz="4" w:space="0" w:color="181717"/>
            </w:tcBorders>
            <w:hideMark/>
          </w:tcPr>
          <w:p w14:paraId="240BD9E6" w14:textId="4AAEC4A7" w:rsidR="00670135" w:rsidRPr="00D1019B" w:rsidRDefault="00670135" w:rsidP="00670135">
            <w:pPr>
              <w:spacing w:after="120"/>
              <w:rPr>
                <w:rFonts w:asciiTheme="minorHAnsi" w:hAnsiTheme="minorHAnsi" w:cstheme="minorHAnsi"/>
                <w:sz w:val="22"/>
                <w:szCs w:val="22"/>
              </w:rPr>
            </w:pPr>
            <w:hyperlink r:id="rId10">
              <w:r w:rsidRPr="00D1019B">
                <w:rPr>
                  <w:rStyle w:val="Hyperlink"/>
                  <w:rFonts w:asciiTheme="minorHAnsi" w:hAnsiTheme="minorHAnsi" w:cstheme="minorHAnsi"/>
                  <w:sz w:val="22"/>
                  <w:szCs w:val="22"/>
                </w:rPr>
                <w:t>https://vetnet.gov.au/Pages/TrainingDocs.aspx?q=ced1390f-48d9-4ab0-bd50-b015e5485705</w:t>
              </w:r>
            </w:hyperlink>
            <w:r w:rsidRPr="00D1019B">
              <w:rPr>
                <w:rFonts w:asciiTheme="minorHAnsi" w:hAnsiTheme="minorHAnsi" w:cstheme="minorHAnsi"/>
                <w:sz w:val="22"/>
                <w:szCs w:val="22"/>
              </w:rPr>
              <w:t xml:space="preserve"> </w:t>
            </w:r>
          </w:p>
        </w:tc>
      </w:tr>
      <w:tr w:rsidR="00670135" w:rsidRPr="003B774E" w14:paraId="743BA2A2" w14:textId="77777777" w:rsidTr="618C787A">
        <w:trPr>
          <w:trHeight w:val="294"/>
        </w:trPr>
        <w:tc>
          <w:tcPr>
            <w:tcW w:w="9600" w:type="dxa"/>
            <w:gridSpan w:val="3"/>
            <w:tcBorders>
              <w:top w:val="single" w:sz="4" w:space="0" w:color="auto"/>
            </w:tcBorders>
          </w:tcPr>
          <w:p w14:paraId="72D51961" w14:textId="5C88512E" w:rsidR="00670135" w:rsidRPr="00D1019B" w:rsidRDefault="00670135" w:rsidP="00670135">
            <w:pPr>
              <w:rPr>
                <w:rFonts w:asciiTheme="minorHAnsi" w:hAnsiTheme="minorHAnsi" w:cstheme="minorHAnsi"/>
                <w:sz w:val="22"/>
                <w:szCs w:val="22"/>
              </w:rPr>
            </w:pPr>
          </w:p>
        </w:tc>
      </w:tr>
    </w:tbl>
    <w:p w14:paraId="0F929231" w14:textId="77777777" w:rsidR="00BD4555" w:rsidRPr="00E330BA" w:rsidRDefault="00BD4555" w:rsidP="00BD4555">
      <w:pPr>
        <w:pStyle w:val="Heading1"/>
      </w:pPr>
      <w:bookmarkStart w:id="2" w:name="_Toc118901291"/>
      <w:r w:rsidRPr="00B8309D">
        <w:t>Assessment Requirements template</w:t>
      </w:r>
      <w:bookmarkEnd w:id="2"/>
    </w:p>
    <w:tbl>
      <w:tblPr>
        <w:tblW w:w="9346" w:type="dxa"/>
        <w:tblInd w:w="5" w:type="dxa"/>
        <w:tblCellMar>
          <w:top w:w="27" w:type="dxa"/>
          <w:left w:w="80" w:type="dxa"/>
          <w:right w:w="115" w:type="dxa"/>
        </w:tblCellMar>
        <w:tblLook w:val="04A0" w:firstRow="1" w:lastRow="0" w:firstColumn="1" w:lastColumn="0" w:noHBand="0" w:noVBand="1"/>
      </w:tblPr>
      <w:tblGrid>
        <w:gridCol w:w="2967"/>
        <w:gridCol w:w="6379"/>
      </w:tblGrid>
      <w:tr w:rsidR="00BD4555" w:rsidRPr="00B8309D" w14:paraId="52166A1D" w14:textId="77777777" w:rsidTr="0D901DBC">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04FF0DF0" w14:textId="77777777" w:rsidR="00BD4555" w:rsidRPr="00D1019B" w:rsidRDefault="00BD4555">
            <w:pPr>
              <w:spacing w:after="120"/>
              <w:rPr>
                <w:rFonts w:asciiTheme="minorHAnsi" w:hAnsiTheme="minorHAnsi" w:cstheme="minorHAnsi"/>
                <w:sz w:val="22"/>
                <w:szCs w:val="22"/>
              </w:rPr>
            </w:pPr>
            <w:r w:rsidRPr="00D1019B">
              <w:rPr>
                <w:rFonts w:asciiTheme="minorHAnsi" w:hAnsiTheme="minorHAnsi" w:cstheme="minorHAnsi"/>
                <w:b/>
                <w:sz w:val="22"/>
                <w:szCs w:val="22"/>
              </w:rPr>
              <w:t>Title</w:t>
            </w:r>
          </w:p>
          <w:p w14:paraId="47C66323" w14:textId="3611CEE5" w:rsidR="00BD4555" w:rsidRPr="00D1019B" w:rsidRDefault="00BD4555">
            <w:pPr>
              <w:spacing w:after="120"/>
              <w:rPr>
                <w:rFonts w:asciiTheme="minorHAnsi" w:hAnsiTheme="minorHAnsi" w:cstheme="minorHAnsi"/>
                <w:sz w:val="22"/>
                <w:szCs w:val="22"/>
              </w:rPr>
            </w:pPr>
          </w:p>
        </w:tc>
        <w:tc>
          <w:tcPr>
            <w:tcW w:w="6379" w:type="dxa"/>
            <w:tcBorders>
              <w:top w:val="single" w:sz="4" w:space="0" w:color="181717"/>
              <w:left w:val="single" w:sz="4" w:space="0" w:color="181717"/>
              <w:bottom w:val="single" w:sz="4" w:space="0" w:color="181717"/>
              <w:right w:val="single" w:sz="4" w:space="0" w:color="181717"/>
            </w:tcBorders>
            <w:hideMark/>
          </w:tcPr>
          <w:p w14:paraId="10BECC5A" w14:textId="7BC5E4A3" w:rsidR="00BD4555" w:rsidRPr="00D1019B" w:rsidRDefault="00BD4555">
            <w:pPr>
              <w:spacing w:after="120"/>
              <w:rPr>
                <w:rFonts w:asciiTheme="minorHAnsi" w:hAnsiTheme="minorHAnsi" w:cstheme="minorHAnsi"/>
                <w:sz w:val="22"/>
                <w:szCs w:val="22"/>
              </w:rPr>
            </w:pPr>
            <w:r w:rsidRPr="00D1019B">
              <w:rPr>
                <w:rFonts w:asciiTheme="minorHAnsi" w:hAnsiTheme="minorHAnsi" w:cstheme="minorHAnsi"/>
                <w:sz w:val="22"/>
                <w:szCs w:val="22"/>
              </w:rPr>
              <w:t xml:space="preserve">Assessment Requirements </w:t>
            </w:r>
            <w:r w:rsidRPr="00D10B0E">
              <w:rPr>
                <w:rFonts w:asciiTheme="minorHAnsi" w:hAnsiTheme="minorHAnsi" w:cstheme="minorHAnsi"/>
                <w:sz w:val="22"/>
                <w:szCs w:val="22"/>
              </w:rPr>
              <w:t xml:space="preserve">for </w:t>
            </w:r>
            <w:r w:rsidR="0C38F30D" w:rsidRPr="00D10B0E">
              <w:rPr>
                <w:rFonts w:asciiTheme="minorHAnsi" w:hAnsiTheme="minorHAnsi" w:cstheme="minorHAnsi"/>
                <w:sz w:val="22"/>
                <w:szCs w:val="22"/>
              </w:rPr>
              <w:t>HLTAUD00</w:t>
            </w:r>
            <w:r w:rsidR="007D1E5A" w:rsidRPr="00D10B0E">
              <w:rPr>
                <w:rFonts w:asciiTheme="minorHAnsi" w:hAnsiTheme="minorHAnsi" w:cstheme="minorHAnsi"/>
                <w:sz w:val="22"/>
                <w:szCs w:val="22"/>
              </w:rPr>
              <w:t>8</w:t>
            </w:r>
            <w:r w:rsidR="0C38F30D" w:rsidRPr="00D10B0E">
              <w:rPr>
                <w:rFonts w:asciiTheme="minorHAnsi" w:hAnsiTheme="minorHAnsi" w:cstheme="minorHAnsi"/>
                <w:sz w:val="22"/>
                <w:szCs w:val="22"/>
              </w:rPr>
              <w:t xml:space="preserve"> </w:t>
            </w:r>
            <w:r w:rsidR="5C17B6E5" w:rsidRPr="00D10B0E">
              <w:rPr>
                <w:rFonts w:asciiTheme="minorHAnsi" w:hAnsiTheme="minorHAnsi" w:cstheme="minorHAnsi"/>
                <w:sz w:val="22"/>
                <w:szCs w:val="22"/>
              </w:rPr>
              <w:t>Conduct</w:t>
            </w:r>
            <w:r w:rsidR="5C17B6E5" w:rsidRPr="00D1019B">
              <w:rPr>
                <w:rFonts w:asciiTheme="minorHAnsi" w:hAnsiTheme="minorHAnsi" w:cstheme="minorHAnsi"/>
                <w:sz w:val="22"/>
                <w:szCs w:val="22"/>
              </w:rPr>
              <w:t xml:space="preserve"> audiometric testing</w:t>
            </w:r>
          </w:p>
          <w:p w14:paraId="20D62356" w14:textId="7843A852" w:rsidR="00BD4555" w:rsidRPr="00D1019B" w:rsidRDefault="00BD4555">
            <w:pPr>
              <w:spacing w:after="120"/>
              <w:rPr>
                <w:rFonts w:asciiTheme="minorHAnsi" w:hAnsiTheme="minorHAnsi" w:cstheme="minorHAnsi"/>
                <w:sz w:val="22"/>
                <w:szCs w:val="22"/>
              </w:rPr>
            </w:pPr>
          </w:p>
        </w:tc>
      </w:tr>
      <w:tr w:rsidR="00BD4555" w:rsidRPr="00B8309D" w14:paraId="077699C2" w14:textId="77777777" w:rsidTr="0D901DBC">
        <w:trPr>
          <w:trHeight w:val="1197"/>
        </w:trPr>
        <w:tc>
          <w:tcPr>
            <w:tcW w:w="2967" w:type="dxa"/>
            <w:tcBorders>
              <w:top w:val="single" w:sz="4" w:space="0" w:color="181717"/>
              <w:left w:val="single" w:sz="4" w:space="0" w:color="181717"/>
              <w:bottom w:val="single" w:sz="4" w:space="0" w:color="181717"/>
              <w:right w:val="single" w:sz="4" w:space="0" w:color="181717"/>
            </w:tcBorders>
            <w:hideMark/>
          </w:tcPr>
          <w:p w14:paraId="40F1CC80" w14:textId="77777777" w:rsidR="00BD4555" w:rsidRPr="00D1019B" w:rsidRDefault="00BD4555">
            <w:pPr>
              <w:spacing w:after="120"/>
              <w:rPr>
                <w:rFonts w:asciiTheme="minorHAnsi" w:hAnsiTheme="minorHAnsi" w:cstheme="minorHAnsi"/>
                <w:sz w:val="22"/>
                <w:szCs w:val="22"/>
              </w:rPr>
            </w:pPr>
            <w:r w:rsidRPr="00D1019B">
              <w:rPr>
                <w:rFonts w:asciiTheme="minorHAnsi" w:hAnsiTheme="minorHAnsi" w:cstheme="minorHAnsi"/>
                <w:b/>
                <w:sz w:val="22"/>
                <w:szCs w:val="22"/>
              </w:rPr>
              <w:t>Performance evidence</w:t>
            </w:r>
          </w:p>
          <w:p w14:paraId="173F2EE8" w14:textId="643AF471" w:rsidR="00BD4555" w:rsidRPr="00D1019B" w:rsidRDefault="00BD4555">
            <w:pPr>
              <w:spacing w:after="120"/>
              <w:rPr>
                <w:rFonts w:asciiTheme="minorHAnsi" w:hAnsiTheme="minorHAnsi" w:cstheme="minorHAnsi"/>
                <w:sz w:val="22"/>
                <w:szCs w:val="22"/>
              </w:rPr>
            </w:pPr>
          </w:p>
        </w:tc>
        <w:tc>
          <w:tcPr>
            <w:tcW w:w="6379" w:type="dxa"/>
            <w:tcBorders>
              <w:top w:val="single" w:sz="4" w:space="0" w:color="181717"/>
              <w:left w:val="single" w:sz="4" w:space="0" w:color="181717"/>
              <w:bottom w:val="single" w:sz="4" w:space="0" w:color="181717"/>
              <w:right w:val="single" w:sz="4" w:space="0" w:color="181717"/>
            </w:tcBorders>
            <w:hideMark/>
          </w:tcPr>
          <w:p w14:paraId="7270A02C" w14:textId="67574C07" w:rsidR="27CE536A" w:rsidRPr="00D1019B" w:rsidRDefault="4201C7A8" w:rsidP="0D901DBC">
            <w:pPr>
              <w:spacing w:before="120" w:after="120" w:line="259" w:lineRule="auto"/>
              <w:rPr>
                <w:rFonts w:asciiTheme="minorHAnsi" w:eastAsiaTheme="minorEastAsia" w:hAnsiTheme="minorHAnsi" w:cstheme="minorHAnsi"/>
                <w:sz w:val="22"/>
                <w:szCs w:val="22"/>
              </w:rPr>
            </w:pPr>
            <w:r w:rsidRPr="00D1019B">
              <w:rPr>
                <w:rFonts w:asciiTheme="minorHAnsi" w:eastAsiaTheme="minorEastAsia" w:hAnsiTheme="minorHAnsi" w:cstheme="minorHAnsi"/>
                <w:sz w:val="22"/>
                <w:szCs w:val="22"/>
              </w:rPr>
              <w:t xml:space="preserve">The candidate must </w:t>
            </w:r>
            <w:r w:rsidR="00681CE0" w:rsidRPr="00D1019B">
              <w:rPr>
                <w:rFonts w:asciiTheme="minorHAnsi" w:eastAsiaTheme="minorEastAsia" w:hAnsiTheme="minorHAnsi" w:cstheme="minorHAnsi"/>
                <w:sz w:val="22"/>
                <w:szCs w:val="22"/>
              </w:rPr>
              <w:t xml:space="preserve">show evidence of </w:t>
            </w:r>
            <w:r w:rsidRPr="00D1019B">
              <w:rPr>
                <w:rFonts w:asciiTheme="minorHAnsi" w:eastAsiaTheme="minorEastAsia" w:hAnsiTheme="minorHAnsi" w:cstheme="minorHAnsi"/>
                <w:sz w:val="22"/>
                <w:szCs w:val="22"/>
              </w:rPr>
              <w:t xml:space="preserve">the ability to </w:t>
            </w:r>
            <w:r w:rsidR="002A1AFF" w:rsidRPr="00D1019B">
              <w:rPr>
                <w:rFonts w:asciiTheme="minorHAnsi" w:eastAsiaTheme="minorEastAsia" w:hAnsiTheme="minorHAnsi" w:cstheme="minorHAnsi"/>
                <w:sz w:val="22"/>
                <w:szCs w:val="22"/>
              </w:rPr>
              <w:t>complete tasks outlined in elements and performance criteria of this unit, manage tasks and manage contingencies in the context of the job role. There must be evidence that the candidate has:</w:t>
            </w:r>
          </w:p>
          <w:p w14:paraId="436AB145" w14:textId="61E2E77C" w:rsidR="008E0673" w:rsidRPr="00D1019B" w:rsidRDefault="00D4634A">
            <w:pPr>
              <w:pStyle w:val="ListParagraph"/>
              <w:numPr>
                <w:ilvl w:val="0"/>
                <w:numId w:val="30"/>
              </w:numPr>
              <w:spacing w:line="259" w:lineRule="auto"/>
              <w:rPr>
                <w:rFonts w:asciiTheme="minorHAnsi" w:hAnsiTheme="minorHAnsi" w:cstheme="minorHAnsi"/>
                <w:sz w:val="22"/>
                <w:szCs w:val="22"/>
              </w:rPr>
            </w:pPr>
            <w:r w:rsidRPr="00D4634A">
              <w:rPr>
                <w:rFonts w:asciiTheme="minorHAnsi" w:hAnsiTheme="minorHAnsi" w:cstheme="minorHAnsi"/>
                <w:sz w:val="22"/>
                <w:szCs w:val="22"/>
              </w:rPr>
              <w:t>followed organisational procedures and protocols to independently</w:t>
            </w:r>
            <w:r w:rsidRPr="00D4634A" w:rsidDel="263255A9">
              <w:rPr>
                <w:rFonts w:asciiTheme="minorHAnsi" w:hAnsiTheme="minorHAnsi" w:cstheme="minorHAnsi"/>
                <w:sz w:val="22"/>
                <w:szCs w:val="22"/>
              </w:rPr>
              <w:t xml:space="preserve"> </w:t>
            </w:r>
            <w:r w:rsidR="00A76AD5" w:rsidRPr="00D1019B">
              <w:rPr>
                <w:rFonts w:asciiTheme="minorHAnsi" w:hAnsiTheme="minorHAnsi" w:cstheme="minorHAnsi"/>
                <w:sz w:val="22"/>
                <w:szCs w:val="22"/>
              </w:rPr>
              <w:t>c</w:t>
            </w:r>
            <w:r w:rsidR="263255A9" w:rsidRPr="00D1019B">
              <w:rPr>
                <w:rFonts w:asciiTheme="minorHAnsi" w:hAnsiTheme="minorHAnsi" w:cstheme="minorHAnsi"/>
                <w:sz w:val="22"/>
                <w:szCs w:val="22"/>
              </w:rPr>
              <w:t xml:space="preserve">onduct </w:t>
            </w:r>
            <w:r w:rsidR="00D406BB" w:rsidRPr="00D1019B">
              <w:rPr>
                <w:rFonts w:asciiTheme="minorHAnsi" w:hAnsiTheme="minorHAnsi" w:cstheme="minorHAnsi"/>
                <w:sz w:val="22"/>
                <w:szCs w:val="22"/>
              </w:rPr>
              <w:t xml:space="preserve">reliable and accurate </w:t>
            </w:r>
            <w:r w:rsidR="7F4267D9" w:rsidRPr="00D1019B">
              <w:rPr>
                <w:rFonts w:asciiTheme="minorHAnsi" w:hAnsiTheme="minorHAnsi" w:cstheme="minorHAnsi"/>
                <w:sz w:val="22"/>
                <w:szCs w:val="22"/>
              </w:rPr>
              <w:t xml:space="preserve">audiometric </w:t>
            </w:r>
            <w:r w:rsidR="002A794D" w:rsidRPr="00D1019B">
              <w:rPr>
                <w:rFonts w:asciiTheme="minorHAnsi" w:hAnsiTheme="minorHAnsi" w:cstheme="minorHAnsi"/>
                <w:sz w:val="22"/>
                <w:szCs w:val="22"/>
              </w:rPr>
              <w:t xml:space="preserve">tests </w:t>
            </w:r>
            <w:r w:rsidR="263255A9" w:rsidRPr="00D1019B">
              <w:rPr>
                <w:rFonts w:asciiTheme="minorHAnsi" w:hAnsiTheme="minorHAnsi" w:cstheme="minorHAnsi"/>
                <w:sz w:val="22"/>
                <w:szCs w:val="22"/>
              </w:rPr>
              <w:t xml:space="preserve">for at least 15 </w:t>
            </w:r>
            <w:r w:rsidR="004A60F3" w:rsidRPr="00D1019B">
              <w:rPr>
                <w:rFonts w:asciiTheme="minorHAnsi" w:hAnsiTheme="minorHAnsi" w:cstheme="minorHAnsi"/>
                <w:sz w:val="22"/>
                <w:szCs w:val="22"/>
              </w:rPr>
              <w:t>different</w:t>
            </w:r>
            <w:r w:rsidR="008E0673" w:rsidRPr="00D1019B">
              <w:rPr>
                <w:rFonts w:asciiTheme="minorHAnsi" w:hAnsiTheme="minorHAnsi" w:cstheme="minorHAnsi"/>
                <w:sz w:val="22"/>
                <w:szCs w:val="22"/>
              </w:rPr>
              <w:t xml:space="preserve"> </w:t>
            </w:r>
            <w:r w:rsidR="00CC72DB" w:rsidRPr="00D1019B">
              <w:rPr>
                <w:rFonts w:asciiTheme="minorHAnsi" w:hAnsiTheme="minorHAnsi" w:cstheme="minorHAnsi"/>
                <w:sz w:val="22"/>
                <w:szCs w:val="22"/>
              </w:rPr>
              <w:t xml:space="preserve">adult </w:t>
            </w:r>
            <w:r w:rsidR="008E0673" w:rsidRPr="00D1019B">
              <w:rPr>
                <w:rFonts w:asciiTheme="minorHAnsi" w:hAnsiTheme="minorHAnsi" w:cstheme="minorHAnsi"/>
                <w:sz w:val="22"/>
                <w:szCs w:val="22"/>
              </w:rPr>
              <w:t>clients</w:t>
            </w:r>
            <w:r w:rsidR="004A60F3" w:rsidRPr="00D1019B">
              <w:rPr>
                <w:rFonts w:asciiTheme="minorHAnsi" w:hAnsiTheme="minorHAnsi" w:cstheme="minorHAnsi"/>
                <w:sz w:val="22"/>
                <w:szCs w:val="22"/>
              </w:rPr>
              <w:t>, including:</w:t>
            </w:r>
          </w:p>
          <w:p w14:paraId="57751AD2" w14:textId="416D19CE" w:rsidR="00A1740B" w:rsidRPr="00D1019B" w:rsidRDefault="263255A9" w:rsidP="00D1019B">
            <w:pPr>
              <w:pStyle w:val="ListParagraph"/>
              <w:numPr>
                <w:ilvl w:val="0"/>
                <w:numId w:val="43"/>
              </w:numPr>
              <w:spacing w:line="259" w:lineRule="auto"/>
              <w:rPr>
                <w:rFonts w:asciiTheme="minorHAnsi" w:hAnsiTheme="minorHAnsi" w:cstheme="minorHAnsi"/>
                <w:sz w:val="22"/>
                <w:szCs w:val="22"/>
              </w:rPr>
            </w:pPr>
            <w:r w:rsidRPr="00D1019B">
              <w:rPr>
                <w:rFonts w:asciiTheme="minorHAnsi" w:hAnsiTheme="minorHAnsi" w:cstheme="minorHAnsi"/>
                <w:sz w:val="22"/>
                <w:szCs w:val="22"/>
              </w:rPr>
              <w:t>clients</w:t>
            </w:r>
            <w:r w:rsidR="32AC395E" w:rsidRPr="00D1019B">
              <w:rPr>
                <w:rFonts w:asciiTheme="minorHAnsi" w:hAnsiTheme="minorHAnsi" w:cstheme="minorHAnsi"/>
                <w:sz w:val="22"/>
                <w:szCs w:val="22"/>
              </w:rPr>
              <w:t xml:space="preserve"> </w:t>
            </w:r>
            <w:r w:rsidR="54D66AB4" w:rsidRPr="00D1019B">
              <w:rPr>
                <w:rFonts w:asciiTheme="minorHAnsi" w:hAnsiTheme="minorHAnsi" w:cstheme="minorHAnsi"/>
                <w:sz w:val="22"/>
                <w:szCs w:val="22"/>
              </w:rPr>
              <w:t>of varying</w:t>
            </w:r>
            <w:r w:rsidR="32AC395E" w:rsidRPr="00D1019B">
              <w:rPr>
                <w:rFonts w:asciiTheme="minorHAnsi" w:hAnsiTheme="minorHAnsi" w:cstheme="minorHAnsi"/>
                <w:sz w:val="22"/>
                <w:szCs w:val="22"/>
              </w:rPr>
              <w:t xml:space="preserve"> </w:t>
            </w:r>
            <w:r w:rsidRPr="00D1019B">
              <w:rPr>
                <w:rFonts w:asciiTheme="minorHAnsi" w:hAnsiTheme="minorHAnsi" w:cstheme="minorHAnsi"/>
                <w:sz w:val="22"/>
                <w:szCs w:val="22"/>
              </w:rPr>
              <w:t>age</w:t>
            </w:r>
            <w:r w:rsidR="00175F20">
              <w:rPr>
                <w:rFonts w:asciiTheme="minorHAnsi" w:hAnsiTheme="minorHAnsi" w:cstheme="minorHAnsi"/>
                <w:sz w:val="22"/>
                <w:szCs w:val="22"/>
              </w:rPr>
              <w:t>s</w:t>
            </w:r>
            <w:r w:rsidRPr="00D1019B">
              <w:rPr>
                <w:rFonts w:asciiTheme="minorHAnsi" w:hAnsiTheme="minorHAnsi" w:cstheme="minorHAnsi"/>
                <w:sz w:val="22"/>
                <w:szCs w:val="22"/>
              </w:rPr>
              <w:t>, gender</w:t>
            </w:r>
            <w:r w:rsidR="00023559">
              <w:rPr>
                <w:rFonts w:asciiTheme="minorHAnsi" w:hAnsiTheme="minorHAnsi" w:cstheme="minorHAnsi"/>
                <w:sz w:val="22"/>
                <w:szCs w:val="22"/>
              </w:rPr>
              <w:t>s</w:t>
            </w:r>
            <w:r w:rsidRPr="00D1019B">
              <w:rPr>
                <w:rFonts w:asciiTheme="minorHAnsi" w:hAnsiTheme="minorHAnsi" w:cstheme="minorHAnsi"/>
                <w:sz w:val="22"/>
                <w:szCs w:val="22"/>
              </w:rPr>
              <w:t>, and cultural background</w:t>
            </w:r>
            <w:r w:rsidR="00023559">
              <w:rPr>
                <w:rFonts w:asciiTheme="minorHAnsi" w:hAnsiTheme="minorHAnsi" w:cstheme="minorHAnsi"/>
                <w:sz w:val="22"/>
                <w:szCs w:val="22"/>
              </w:rPr>
              <w:t>s</w:t>
            </w:r>
          </w:p>
          <w:p w14:paraId="7B63276F" w14:textId="471DC27E" w:rsidR="004A60F3" w:rsidRPr="00D1019B" w:rsidRDefault="004A60F3" w:rsidP="00D1019B">
            <w:pPr>
              <w:pStyle w:val="ListParagraph"/>
              <w:numPr>
                <w:ilvl w:val="0"/>
                <w:numId w:val="43"/>
              </w:numPr>
              <w:spacing w:line="259" w:lineRule="auto"/>
              <w:rPr>
                <w:rFonts w:asciiTheme="minorHAnsi" w:hAnsiTheme="minorHAnsi" w:cstheme="minorHAnsi"/>
                <w:sz w:val="22"/>
                <w:szCs w:val="22"/>
              </w:rPr>
            </w:pPr>
            <w:r w:rsidRPr="00D1019B">
              <w:rPr>
                <w:rFonts w:asciiTheme="minorHAnsi" w:hAnsiTheme="minorHAnsi" w:cstheme="minorHAnsi"/>
                <w:sz w:val="22"/>
                <w:szCs w:val="22"/>
              </w:rPr>
              <w:t>clients with varying degree and types of hearing loss</w:t>
            </w:r>
          </w:p>
          <w:p w14:paraId="19E01CF4" w14:textId="77777777" w:rsidR="0082437D" w:rsidRPr="00D1019B" w:rsidRDefault="0082437D">
            <w:pPr>
              <w:rPr>
                <w:rFonts w:asciiTheme="minorHAnsi" w:hAnsiTheme="minorHAnsi" w:cstheme="minorHAnsi"/>
                <w:sz w:val="22"/>
                <w:szCs w:val="22"/>
              </w:rPr>
            </w:pPr>
          </w:p>
          <w:p w14:paraId="252274F5" w14:textId="43BBF3FD" w:rsidR="003E6383" w:rsidRPr="00B14E57" w:rsidRDefault="00363EEB" w:rsidP="0082437D">
            <w:pPr>
              <w:rPr>
                <w:rFonts w:asciiTheme="minorHAnsi" w:hAnsiTheme="minorHAnsi" w:cstheme="minorHAnsi"/>
                <w:sz w:val="22"/>
                <w:szCs w:val="22"/>
              </w:rPr>
            </w:pPr>
            <w:r w:rsidRPr="00363EEB">
              <w:rPr>
                <w:rFonts w:asciiTheme="minorHAnsi" w:hAnsiTheme="minorHAnsi" w:cstheme="minorHAnsi"/>
                <w:sz w:val="22"/>
                <w:szCs w:val="22"/>
              </w:rPr>
              <w:t>while conducting the above audiometric testing, there must be evidence that the candidate has:</w:t>
            </w:r>
            <w:r>
              <w:rPr>
                <w:rFonts w:asciiTheme="minorHAnsi" w:hAnsiTheme="minorHAnsi" w:cstheme="minorHAnsi"/>
                <w:sz w:val="22"/>
                <w:szCs w:val="22"/>
              </w:rPr>
              <w:br/>
            </w:r>
          </w:p>
          <w:p w14:paraId="1EC1DBF3" w14:textId="7D239D03" w:rsidR="0082437D" w:rsidRPr="00B14E57" w:rsidRDefault="0082437D" w:rsidP="0082437D">
            <w:pPr>
              <w:pStyle w:val="ListParagraph"/>
              <w:numPr>
                <w:ilvl w:val="0"/>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select</w:t>
            </w:r>
            <w:r w:rsidR="00B043CB">
              <w:rPr>
                <w:rFonts w:asciiTheme="minorHAnsi" w:hAnsiTheme="minorHAnsi" w:cstheme="minorHAnsi"/>
                <w:sz w:val="22"/>
                <w:szCs w:val="22"/>
              </w:rPr>
              <w:t>ed</w:t>
            </w:r>
            <w:r w:rsidRPr="00B14E57">
              <w:rPr>
                <w:rFonts w:asciiTheme="minorHAnsi" w:hAnsiTheme="minorHAnsi" w:cstheme="minorHAnsi"/>
                <w:sz w:val="22"/>
                <w:szCs w:val="22"/>
              </w:rPr>
              <w:t xml:space="preserve"> and perform</w:t>
            </w:r>
            <w:r w:rsidR="00B043CB">
              <w:rPr>
                <w:rFonts w:asciiTheme="minorHAnsi" w:hAnsiTheme="minorHAnsi" w:cstheme="minorHAnsi"/>
                <w:sz w:val="22"/>
                <w:szCs w:val="22"/>
              </w:rPr>
              <w:t>ed</w:t>
            </w:r>
            <w:r w:rsidRPr="00B14E57">
              <w:rPr>
                <w:rFonts w:asciiTheme="minorHAnsi" w:hAnsiTheme="minorHAnsi" w:cstheme="minorHAnsi"/>
                <w:sz w:val="22"/>
                <w:szCs w:val="22"/>
              </w:rPr>
              <w:t xml:space="preserve"> each of the following </w:t>
            </w:r>
            <w:r w:rsidR="003B43D5">
              <w:rPr>
                <w:rFonts w:asciiTheme="minorHAnsi" w:hAnsiTheme="minorHAnsi" w:cstheme="minorHAnsi"/>
                <w:sz w:val="22"/>
                <w:szCs w:val="22"/>
              </w:rPr>
              <w:t xml:space="preserve">on </w:t>
            </w:r>
            <w:r w:rsidRPr="00B14E57">
              <w:rPr>
                <w:rFonts w:asciiTheme="minorHAnsi" w:hAnsiTheme="minorHAnsi" w:cstheme="minorHAnsi"/>
                <w:sz w:val="22"/>
                <w:szCs w:val="22"/>
              </w:rPr>
              <w:t>at least one</w:t>
            </w:r>
            <w:r w:rsidR="00381369">
              <w:rPr>
                <w:rFonts w:asciiTheme="minorHAnsi" w:hAnsiTheme="minorHAnsi" w:cstheme="minorHAnsi"/>
                <w:sz w:val="22"/>
                <w:szCs w:val="22"/>
              </w:rPr>
              <w:t xml:space="preserve"> occasion</w:t>
            </w:r>
            <w:r w:rsidRPr="00B14E57">
              <w:rPr>
                <w:rFonts w:asciiTheme="minorHAnsi" w:hAnsiTheme="minorHAnsi" w:cstheme="minorHAnsi"/>
                <w:sz w:val="22"/>
                <w:szCs w:val="22"/>
              </w:rPr>
              <w:t>:</w:t>
            </w:r>
          </w:p>
          <w:p w14:paraId="0E1FB4A0"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pure-tone audiometry using air conduction</w:t>
            </w:r>
          </w:p>
          <w:p w14:paraId="71610C34"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 xml:space="preserve">pure-tone audiometry using bone conduction with masking </w:t>
            </w:r>
          </w:p>
          <w:p w14:paraId="331E1BEE"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speech audiometry with performance intensity function</w:t>
            </w:r>
          </w:p>
          <w:p w14:paraId="252248A9"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lastRenderedPageBreak/>
              <w:t>speech audiometry with masking</w:t>
            </w:r>
          </w:p>
          <w:p w14:paraId="2F4A5503"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impedance audiometry with tympanometry</w:t>
            </w:r>
          </w:p>
          <w:p w14:paraId="51AC10DB"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impedance audiometry with ipsilateral reflexes</w:t>
            </w:r>
          </w:p>
          <w:p w14:paraId="1F6E68B0" w14:textId="6FC6B8F1" w:rsidR="00F70F7C" w:rsidRPr="00B14E57" w:rsidRDefault="00F70F7C" w:rsidP="0082437D">
            <w:pPr>
              <w:pStyle w:val="ListParagraph"/>
              <w:numPr>
                <w:ilvl w:val="0"/>
                <w:numId w:val="30"/>
              </w:numPr>
              <w:spacing w:line="259" w:lineRule="auto"/>
              <w:rPr>
                <w:rFonts w:asciiTheme="minorHAnsi" w:hAnsiTheme="minorHAnsi" w:cstheme="minorHAnsi"/>
                <w:sz w:val="22"/>
                <w:szCs w:val="22"/>
              </w:rPr>
            </w:pPr>
            <w:r w:rsidRPr="00D1019B">
              <w:rPr>
                <w:rFonts w:asciiTheme="minorHAnsi" w:hAnsiTheme="minorHAnsi" w:cstheme="minorHAnsi"/>
                <w:sz w:val="22"/>
                <w:szCs w:val="22"/>
              </w:rPr>
              <w:t>integrat</w:t>
            </w:r>
            <w:r w:rsidR="002B32A4">
              <w:rPr>
                <w:rFonts w:asciiTheme="minorHAnsi" w:hAnsiTheme="minorHAnsi" w:cstheme="minorHAnsi"/>
                <w:sz w:val="22"/>
                <w:szCs w:val="22"/>
              </w:rPr>
              <w:t>ed</w:t>
            </w:r>
            <w:r w:rsidRPr="00D1019B">
              <w:rPr>
                <w:rFonts w:asciiTheme="minorHAnsi" w:hAnsiTheme="minorHAnsi" w:cstheme="minorHAnsi"/>
                <w:sz w:val="22"/>
                <w:szCs w:val="22"/>
              </w:rPr>
              <w:t xml:space="preserve"> and validat</w:t>
            </w:r>
            <w:r w:rsidR="002B32A4">
              <w:rPr>
                <w:rFonts w:asciiTheme="minorHAnsi" w:hAnsiTheme="minorHAnsi" w:cstheme="minorHAnsi"/>
                <w:sz w:val="22"/>
                <w:szCs w:val="22"/>
              </w:rPr>
              <w:t>ed</w:t>
            </w:r>
            <w:r w:rsidRPr="00D1019B">
              <w:rPr>
                <w:rFonts w:asciiTheme="minorHAnsi" w:hAnsiTheme="minorHAnsi" w:cstheme="minorHAnsi"/>
                <w:sz w:val="22"/>
                <w:szCs w:val="22"/>
              </w:rPr>
              <w:t xml:space="preserve"> results across the entire test battery to establish an overall audiometric picture</w:t>
            </w:r>
            <w:r w:rsidR="002654DC">
              <w:rPr>
                <w:rFonts w:asciiTheme="minorHAnsi" w:hAnsiTheme="minorHAnsi" w:cstheme="minorHAnsi"/>
                <w:sz w:val="22"/>
                <w:szCs w:val="22"/>
              </w:rPr>
              <w:t xml:space="preserve"> for all clients</w:t>
            </w:r>
          </w:p>
          <w:p w14:paraId="510F874F" w14:textId="5D9BD8BF" w:rsidR="0082437D" w:rsidRPr="00D1019B" w:rsidRDefault="0082437D" w:rsidP="00D1019B">
            <w:pPr>
              <w:pStyle w:val="ListParagraph"/>
              <w:numPr>
                <w:ilvl w:val="0"/>
                <w:numId w:val="30"/>
              </w:numPr>
              <w:rPr>
                <w:rFonts w:asciiTheme="minorHAnsi" w:hAnsiTheme="minorHAnsi" w:cstheme="minorHAnsi"/>
                <w:sz w:val="22"/>
                <w:szCs w:val="22"/>
              </w:rPr>
            </w:pPr>
            <w:r w:rsidRPr="002654DC">
              <w:rPr>
                <w:rFonts w:asciiTheme="minorHAnsi" w:hAnsiTheme="minorHAnsi" w:cstheme="minorHAnsi"/>
                <w:sz w:val="22"/>
                <w:szCs w:val="22"/>
              </w:rPr>
              <w:t>determin</w:t>
            </w:r>
            <w:r w:rsidR="002B32A4">
              <w:rPr>
                <w:rFonts w:asciiTheme="minorHAnsi" w:hAnsiTheme="minorHAnsi" w:cstheme="minorHAnsi"/>
                <w:sz w:val="22"/>
                <w:szCs w:val="22"/>
              </w:rPr>
              <w:t>ed</w:t>
            </w:r>
            <w:r w:rsidRPr="002654DC">
              <w:rPr>
                <w:rFonts w:asciiTheme="minorHAnsi" w:hAnsiTheme="minorHAnsi" w:cstheme="minorHAnsi"/>
                <w:sz w:val="22"/>
                <w:szCs w:val="22"/>
              </w:rPr>
              <w:t xml:space="preserve"> the type of hearing loss based on test results</w:t>
            </w:r>
            <w:r w:rsidR="002654DC" w:rsidRPr="002654DC">
              <w:rPr>
                <w:rFonts w:asciiTheme="minorHAnsi" w:hAnsiTheme="minorHAnsi" w:cstheme="minorHAnsi"/>
                <w:sz w:val="22"/>
                <w:szCs w:val="22"/>
              </w:rPr>
              <w:t xml:space="preserve"> for all clients</w:t>
            </w:r>
          </w:p>
          <w:p w14:paraId="5BC6D52A" w14:textId="3A518E14" w:rsidR="0082437D" w:rsidRPr="00D1019B" w:rsidRDefault="0082437D" w:rsidP="00D1019B">
            <w:pPr>
              <w:pStyle w:val="ListParagraph"/>
              <w:numPr>
                <w:ilvl w:val="0"/>
                <w:numId w:val="30"/>
              </w:numPr>
              <w:rPr>
                <w:rFonts w:asciiTheme="minorHAnsi" w:hAnsiTheme="minorHAnsi" w:cstheme="minorHAnsi"/>
                <w:sz w:val="22"/>
                <w:szCs w:val="22"/>
              </w:rPr>
            </w:pPr>
            <w:r w:rsidRPr="002654DC">
              <w:rPr>
                <w:rFonts w:asciiTheme="minorHAnsi" w:hAnsiTheme="minorHAnsi" w:cstheme="minorHAnsi"/>
                <w:sz w:val="22"/>
                <w:szCs w:val="22"/>
              </w:rPr>
              <w:t>recognis</w:t>
            </w:r>
            <w:r w:rsidR="002B32A4">
              <w:rPr>
                <w:rFonts w:asciiTheme="minorHAnsi" w:hAnsiTheme="minorHAnsi" w:cstheme="minorHAnsi"/>
                <w:sz w:val="22"/>
                <w:szCs w:val="22"/>
              </w:rPr>
              <w:t>ed</w:t>
            </w:r>
            <w:r w:rsidRPr="002654DC">
              <w:rPr>
                <w:rFonts w:asciiTheme="minorHAnsi" w:hAnsiTheme="minorHAnsi" w:cstheme="minorHAnsi"/>
                <w:sz w:val="22"/>
                <w:szCs w:val="22"/>
              </w:rPr>
              <w:t xml:space="preserve"> and address</w:t>
            </w:r>
            <w:r w:rsidR="002B32A4">
              <w:rPr>
                <w:rFonts w:asciiTheme="minorHAnsi" w:hAnsiTheme="minorHAnsi" w:cstheme="minorHAnsi"/>
                <w:sz w:val="22"/>
                <w:szCs w:val="22"/>
              </w:rPr>
              <w:t>ed</w:t>
            </w:r>
            <w:r w:rsidRPr="002654DC">
              <w:rPr>
                <w:rFonts w:asciiTheme="minorHAnsi" w:hAnsiTheme="minorHAnsi" w:cstheme="minorHAnsi"/>
                <w:sz w:val="22"/>
                <w:szCs w:val="22"/>
              </w:rPr>
              <w:t xml:space="preserve"> potential inconsistencies</w:t>
            </w:r>
            <w:r w:rsidR="002654DC" w:rsidRPr="002654DC">
              <w:rPr>
                <w:rFonts w:asciiTheme="minorHAnsi" w:hAnsiTheme="minorHAnsi" w:cstheme="minorHAnsi"/>
                <w:sz w:val="22"/>
                <w:szCs w:val="22"/>
              </w:rPr>
              <w:t xml:space="preserve"> for all clients</w:t>
            </w:r>
          </w:p>
          <w:p w14:paraId="75EC8292" w14:textId="5693BF19" w:rsidR="0082437D" w:rsidRPr="00B14E57" w:rsidRDefault="0082437D" w:rsidP="0082437D">
            <w:pPr>
              <w:pStyle w:val="ListParagraph"/>
              <w:numPr>
                <w:ilvl w:val="0"/>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us</w:t>
            </w:r>
            <w:r w:rsidR="002B32A4">
              <w:rPr>
                <w:rFonts w:asciiTheme="minorHAnsi" w:hAnsiTheme="minorHAnsi" w:cstheme="minorHAnsi"/>
                <w:sz w:val="22"/>
                <w:szCs w:val="22"/>
              </w:rPr>
              <w:t>ed</w:t>
            </w:r>
            <w:r w:rsidRPr="00B14E57">
              <w:rPr>
                <w:rFonts w:asciiTheme="minorHAnsi" w:hAnsiTheme="minorHAnsi" w:cstheme="minorHAnsi"/>
                <w:sz w:val="22"/>
                <w:szCs w:val="22"/>
              </w:rPr>
              <w:t xml:space="preserve"> a client-centred approach with all clients to:</w:t>
            </w:r>
          </w:p>
          <w:p w14:paraId="0D5A24D6"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communicate with clients</w:t>
            </w:r>
          </w:p>
          <w:p w14:paraId="5643DAB7"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confirm client understanding</w:t>
            </w:r>
          </w:p>
          <w:p w14:paraId="042A886F"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provide explanations of procedures, results and recommended next steps</w:t>
            </w:r>
          </w:p>
          <w:p w14:paraId="6EC0B7A7" w14:textId="77777777" w:rsidR="0082437D" w:rsidRPr="00B14E57" w:rsidRDefault="0082437D" w:rsidP="0082437D">
            <w:pPr>
              <w:pStyle w:val="ListParagraph"/>
              <w:numPr>
                <w:ilvl w:val="1"/>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provide opportunities for client to ask questions</w:t>
            </w:r>
          </w:p>
          <w:p w14:paraId="72527DBF" w14:textId="08B8A89D" w:rsidR="0082437D" w:rsidRPr="00B14E57" w:rsidRDefault="00BD4690" w:rsidP="0082437D">
            <w:pPr>
              <w:pStyle w:val="ListParagraph"/>
              <w:numPr>
                <w:ilvl w:val="0"/>
                <w:numId w:val="30"/>
              </w:numPr>
              <w:spacing w:line="259" w:lineRule="auto"/>
              <w:rPr>
                <w:rFonts w:asciiTheme="minorHAnsi" w:hAnsiTheme="minorHAnsi" w:cstheme="minorHAnsi"/>
                <w:sz w:val="22"/>
                <w:szCs w:val="22"/>
              </w:rPr>
            </w:pPr>
            <w:r w:rsidRPr="00B14E57">
              <w:rPr>
                <w:rFonts w:asciiTheme="minorHAnsi" w:hAnsiTheme="minorHAnsi" w:cstheme="minorHAnsi"/>
                <w:sz w:val="22"/>
                <w:szCs w:val="22"/>
              </w:rPr>
              <w:t>referr</w:t>
            </w:r>
            <w:r w:rsidR="002B32A4">
              <w:rPr>
                <w:rFonts w:asciiTheme="minorHAnsi" w:hAnsiTheme="minorHAnsi" w:cstheme="minorHAnsi"/>
                <w:sz w:val="22"/>
                <w:szCs w:val="22"/>
              </w:rPr>
              <w:t>ed</w:t>
            </w:r>
            <w:r w:rsidRPr="00B14E57">
              <w:rPr>
                <w:rFonts w:asciiTheme="minorHAnsi" w:hAnsiTheme="minorHAnsi" w:cstheme="minorHAnsi"/>
                <w:sz w:val="22"/>
                <w:szCs w:val="22"/>
              </w:rPr>
              <w:t xml:space="preserve"> at</w:t>
            </w:r>
            <w:r w:rsidR="0082437D" w:rsidRPr="00B14E57">
              <w:rPr>
                <w:rFonts w:asciiTheme="minorHAnsi" w:hAnsiTheme="minorHAnsi" w:cstheme="minorHAnsi"/>
                <w:sz w:val="22"/>
                <w:szCs w:val="22"/>
              </w:rPr>
              <w:t xml:space="preserve"> least 3 clients</w:t>
            </w:r>
            <w:r w:rsidRPr="00B14E57">
              <w:rPr>
                <w:rFonts w:asciiTheme="minorHAnsi" w:hAnsiTheme="minorHAnsi" w:cstheme="minorHAnsi"/>
                <w:sz w:val="22"/>
                <w:szCs w:val="22"/>
              </w:rPr>
              <w:t xml:space="preserve"> </w:t>
            </w:r>
            <w:r w:rsidRPr="00D1019B">
              <w:rPr>
                <w:rFonts w:asciiTheme="minorHAnsi" w:eastAsiaTheme="minorEastAsia" w:hAnsiTheme="minorHAnsi" w:cstheme="minorHAnsi"/>
                <w:sz w:val="22"/>
                <w:szCs w:val="22"/>
              </w:rPr>
              <w:t>for further assessment and treatment according to organisational procedures</w:t>
            </w:r>
          </w:p>
          <w:p w14:paraId="0D9741D0" w14:textId="1F737DDF" w:rsidR="416DD3E6" w:rsidRPr="00F632D5" w:rsidRDefault="416DD3E6" w:rsidP="00D1019B">
            <w:pPr>
              <w:rPr>
                <w:rFonts w:eastAsiaTheme="minorEastAsia"/>
              </w:rPr>
            </w:pPr>
          </w:p>
          <w:p w14:paraId="778A15E3" w14:textId="381BE87D" w:rsidR="00BD4555" w:rsidRPr="00D1019B" w:rsidRDefault="00BD4555" w:rsidP="0EA379FA">
            <w:pPr>
              <w:spacing w:after="120"/>
              <w:rPr>
                <w:rFonts w:asciiTheme="minorHAnsi" w:hAnsiTheme="minorHAnsi" w:cstheme="minorHAnsi"/>
                <w:sz w:val="22"/>
                <w:szCs w:val="22"/>
              </w:rPr>
            </w:pPr>
          </w:p>
        </w:tc>
      </w:tr>
      <w:tr w:rsidR="00BD4555" w:rsidRPr="00B8309D" w14:paraId="30F7CD63" w14:textId="77777777" w:rsidTr="00D10B0E">
        <w:trPr>
          <w:trHeight w:val="531"/>
        </w:trPr>
        <w:tc>
          <w:tcPr>
            <w:tcW w:w="2967" w:type="dxa"/>
            <w:tcBorders>
              <w:top w:val="single" w:sz="4" w:space="0" w:color="181717"/>
              <w:left w:val="single" w:sz="4" w:space="0" w:color="181717"/>
              <w:bottom w:val="single" w:sz="4" w:space="0" w:color="181717"/>
              <w:right w:val="single" w:sz="4" w:space="0" w:color="181717"/>
            </w:tcBorders>
            <w:hideMark/>
          </w:tcPr>
          <w:p w14:paraId="6BF5575A" w14:textId="77777777" w:rsidR="00BD4555" w:rsidRPr="00D1019B" w:rsidRDefault="00BD4555">
            <w:pPr>
              <w:spacing w:after="120"/>
              <w:rPr>
                <w:rFonts w:asciiTheme="minorHAnsi" w:hAnsiTheme="minorHAnsi" w:cstheme="minorHAnsi"/>
                <w:sz w:val="22"/>
                <w:szCs w:val="22"/>
              </w:rPr>
            </w:pPr>
            <w:r w:rsidRPr="00D1019B">
              <w:rPr>
                <w:rFonts w:asciiTheme="minorHAnsi" w:hAnsiTheme="minorHAnsi" w:cstheme="minorHAnsi"/>
                <w:b/>
                <w:sz w:val="22"/>
                <w:szCs w:val="22"/>
              </w:rPr>
              <w:lastRenderedPageBreak/>
              <w:t>Knowledge evidence</w:t>
            </w:r>
          </w:p>
          <w:p w14:paraId="3E251A85" w14:textId="44C0774E" w:rsidR="00BD4555" w:rsidRPr="00D1019B" w:rsidRDefault="00BD4555">
            <w:pPr>
              <w:spacing w:after="120"/>
              <w:rPr>
                <w:rFonts w:asciiTheme="minorHAnsi" w:hAnsiTheme="minorHAnsi" w:cstheme="minorHAnsi"/>
                <w:sz w:val="22"/>
                <w:szCs w:val="22"/>
              </w:rPr>
            </w:pPr>
          </w:p>
        </w:tc>
        <w:tc>
          <w:tcPr>
            <w:tcW w:w="6379" w:type="dxa"/>
            <w:tcBorders>
              <w:top w:val="single" w:sz="4" w:space="0" w:color="181717"/>
              <w:left w:val="single" w:sz="4" w:space="0" w:color="181717"/>
              <w:bottom w:val="single" w:sz="4" w:space="0" w:color="181717"/>
              <w:right w:val="single" w:sz="4" w:space="0" w:color="181717"/>
            </w:tcBorders>
            <w:hideMark/>
          </w:tcPr>
          <w:p w14:paraId="1212CC19" w14:textId="3FF7D7B1" w:rsidR="330FBC1F" w:rsidRPr="00D1019B" w:rsidRDefault="05E3582B" w:rsidP="0EA379FA">
            <w:pPr>
              <w:spacing w:after="120"/>
              <w:rPr>
                <w:rFonts w:asciiTheme="minorHAnsi" w:hAnsiTheme="minorHAnsi" w:cstheme="minorHAnsi"/>
                <w:sz w:val="22"/>
                <w:szCs w:val="22"/>
              </w:rPr>
            </w:pPr>
            <w:r w:rsidRPr="00D1019B">
              <w:rPr>
                <w:rFonts w:asciiTheme="minorHAnsi" w:hAnsiTheme="minorHAnsi" w:cstheme="minorHAnsi"/>
                <w:sz w:val="22"/>
                <w:szCs w:val="22"/>
              </w:rPr>
              <w:t>The candidate must be able to demonstrate essential knowledge required to effectively complete tasks outlined in elements and performance criteria of this unit, manage tasks and manage contingencies in the context of the work role. This includes knowledge of:</w:t>
            </w:r>
          </w:p>
          <w:p w14:paraId="4C176D95" w14:textId="2A01A147" w:rsidR="00C239AD" w:rsidRPr="00D76F45" w:rsidRDefault="00C239AD" w:rsidP="00C239AD">
            <w:pPr>
              <w:pStyle w:val="ListParagraph"/>
              <w:numPr>
                <w:ilvl w:val="0"/>
                <w:numId w:val="33"/>
              </w:numPr>
              <w:spacing w:after="120"/>
              <w:rPr>
                <w:rFonts w:asciiTheme="minorHAnsi" w:hAnsiTheme="minorHAnsi" w:cstheme="minorHAnsi"/>
                <w:sz w:val="22"/>
                <w:szCs w:val="22"/>
              </w:rPr>
            </w:pPr>
            <w:r w:rsidRPr="00200E7E">
              <w:rPr>
                <w:rFonts w:asciiTheme="minorHAnsi" w:hAnsiTheme="minorHAnsi" w:cstheme="minorHAnsi"/>
                <w:sz w:val="22"/>
                <w:szCs w:val="22"/>
              </w:rPr>
              <w:t>national and state/territory</w:t>
            </w:r>
            <w:r w:rsidRPr="003E6D54">
              <w:rPr>
                <w:rFonts w:asciiTheme="minorHAnsi" w:hAnsiTheme="minorHAnsi" w:cstheme="minorHAnsi"/>
                <w:sz w:val="22"/>
                <w:szCs w:val="22"/>
              </w:rPr>
              <w:t xml:space="preserve"> </w:t>
            </w:r>
            <w:r w:rsidRPr="00D76F45">
              <w:rPr>
                <w:rFonts w:asciiTheme="minorHAnsi" w:hAnsiTheme="minorHAnsi" w:cstheme="minorHAnsi"/>
                <w:sz w:val="22"/>
                <w:szCs w:val="22"/>
              </w:rPr>
              <w:t xml:space="preserve">legal and ethical </w:t>
            </w:r>
            <w:r w:rsidR="0039146F">
              <w:rPr>
                <w:rFonts w:asciiTheme="minorHAnsi" w:hAnsiTheme="minorHAnsi" w:cstheme="minorHAnsi"/>
                <w:sz w:val="22"/>
                <w:szCs w:val="22"/>
              </w:rPr>
              <w:t>requirements</w:t>
            </w:r>
            <w:r>
              <w:rPr>
                <w:rFonts w:asciiTheme="minorHAnsi" w:hAnsiTheme="minorHAnsi" w:cstheme="minorHAnsi"/>
                <w:sz w:val="22"/>
                <w:szCs w:val="22"/>
              </w:rPr>
              <w:t>, including</w:t>
            </w:r>
            <w:r w:rsidR="00B43A24">
              <w:rPr>
                <w:rFonts w:asciiTheme="minorHAnsi" w:hAnsiTheme="minorHAnsi" w:cstheme="minorHAnsi"/>
                <w:sz w:val="22"/>
                <w:szCs w:val="22"/>
              </w:rPr>
              <w:t>:</w:t>
            </w:r>
          </w:p>
          <w:p w14:paraId="138458CD" w14:textId="2974778C" w:rsidR="36FC86D2" w:rsidRPr="00D1019B" w:rsidRDefault="00CA0382" w:rsidP="001860ED">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c</w:t>
            </w:r>
            <w:r w:rsidR="36FC86D2" w:rsidRPr="00D1019B">
              <w:rPr>
                <w:rFonts w:asciiTheme="minorHAnsi" w:hAnsiTheme="minorHAnsi" w:cstheme="minorHAnsi"/>
                <w:sz w:val="22"/>
                <w:szCs w:val="22"/>
              </w:rPr>
              <w:t xml:space="preserve">ontractual </w:t>
            </w:r>
            <w:r w:rsidR="00BA4B7D" w:rsidRPr="00D1019B">
              <w:rPr>
                <w:rFonts w:asciiTheme="minorHAnsi" w:hAnsiTheme="minorHAnsi" w:cstheme="minorHAnsi"/>
                <w:sz w:val="22"/>
                <w:szCs w:val="22"/>
              </w:rPr>
              <w:t>o</w:t>
            </w:r>
            <w:r w:rsidR="36FC86D2" w:rsidRPr="00D1019B">
              <w:rPr>
                <w:rFonts w:asciiTheme="minorHAnsi" w:hAnsiTheme="minorHAnsi" w:cstheme="minorHAnsi"/>
                <w:sz w:val="22"/>
                <w:szCs w:val="22"/>
              </w:rPr>
              <w:t>bligation</w:t>
            </w:r>
            <w:r w:rsidR="00445F01" w:rsidRPr="00D1019B">
              <w:rPr>
                <w:rFonts w:asciiTheme="minorHAnsi" w:hAnsiTheme="minorHAnsi" w:cstheme="minorHAnsi"/>
                <w:sz w:val="22"/>
                <w:szCs w:val="22"/>
              </w:rPr>
              <w:t>s</w:t>
            </w:r>
          </w:p>
          <w:p w14:paraId="698DF66D" w14:textId="2ED33C47" w:rsidR="36FC86D2" w:rsidRPr="00D1019B" w:rsidRDefault="00CA0382" w:rsidP="00A91D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d</w:t>
            </w:r>
            <w:r w:rsidR="36FC86D2" w:rsidRPr="00D1019B">
              <w:rPr>
                <w:rFonts w:asciiTheme="minorHAnsi" w:hAnsiTheme="minorHAnsi" w:cstheme="minorHAnsi"/>
                <w:sz w:val="22"/>
                <w:szCs w:val="22"/>
              </w:rPr>
              <w:t xml:space="preserve">uty of </w:t>
            </w:r>
            <w:r w:rsidR="00BA4B7D" w:rsidRPr="00D1019B">
              <w:rPr>
                <w:rFonts w:asciiTheme="minorHAnsi" w:hAnsiTheme="minorHAnsi" w:cstheme="minorHAnsi"/>
                <w:sz w:val="22"/>
                <w:szCs w:val="22"/>
              </w:rPr>
              <w:t>c</w:t>
            </w:r>
            <w:r w:rsidR="36FC86D2" w:rsidRPr="00D1019B">
              <w:rPr>
                <w:rFonts w:asciiTheme="minorHAnsi" w:hAnsiTheme="minorHAnsi" w:cstheme="minorHAnsi"/>
                <w:sz w:val="22"/>
                <w:szCs w:val="22"/>
              </w:rPr>
              <w:t>are</w:t>
            </w:r>
          </w:p>
          <w:p w14:paraId="0BDA29CB" w14:textId="0E545F6B" w:rsidR="00C96E9C" w:rsidRPr="00D1019B" w:rsidRDefault="00CA0382" w:rsidP="00A91D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i</w:t>
            </w:r>
            <w:r w:rsidR="003314EA" w:rsidRPr="00D1019B">
              <w:rPr>
                <w:rFonts w:asciiTheme="minorHAnsi" w:hAnsiTheme="minorHAnsi" w:cstheme="minorHAnsi"/>
                <w:sz w:val="22"/>
                <w:szCs w:val="22"/>
              </w:rPr>
              <w:t>nformed consent</w:t>
            </w:r>
          </w:p>
          <w:p w14:paraId="6D8C789C" w14:textId="5A994BDA" w:rsidR="003314EA" w:rsidRPr="00D1019B" w:rsidRDefault="00CA0382" w:rsidP="00A91D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p</w:t>
            </w:r>
            <w:r w:rsidR="00304C02" w:rsidRPr="00D1019B">
              <w:rPr>
                <w:rFonts w:asciiTheme="minorHAnsi" w:hAnsiTheme="minorHAnsi" w:cstheme="minorHAnsi"/>
                <w:sz w:val="22"/>
                <w:szCs w:val="22"/>
              </w:rPr>
              <w:t>rivacy, confidentiality and disclosure</w:t>
            </w:r>
          </w:p>
          <w:p w14:paraId="2356DAEB" w14:textId="6F963440" w:rsidR="00A91D5E" w:rsidRPr="00D1019B" w:rsidRDefault="00CA0382" w:rsidP="00EC5DE7">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r</w:t>
            </w:r>
            <w:r w:rsidR="00304C02" w:rsidRPr="00D1019B">
              <w:rPr>
                <w:rFonts w:asciiTheme="minorHAnsi" w:hAnsiTheme="minorHAnsi" w:cstheme="minorHAnsi"/>
                <w:sz w:val="22"/>
                <w:szCs w:val="22"/>
              </w:rPr>
              <w:t>ecords management</w:t>
            </w:r>
          </w:p>
          <w:p w14:paraId="0BCC6F26" w14:textId="43612E6F" w:rsidR="36FC86D2" w:rsidRPr="00D1019B" w:rsidRDefault="00BF3A63" w:rsidP="00D1019B">
            <w:pPr>
              <w:pStyle w:val="ListParagraph"/>
              <w:numPr>
                <w:ilvl w:val="0"/>
                <w:numId w:val="33"/>
              </w:numPr>
              <w:rPr>
                <w:rFonts w:asciiTheme="minorHAnsi" w:hAnsiTheme="minorHAnsi" w:cstheme="minorHAnsi"/>
                <w:sz w:val="22"/>
                <w:szCs w:val="22"/>
              </w:rPr>
            </w:pPr>
            <w:r w:rsidRPr="00D1019B">
              <w:rPr>
                <w:rFonts w:asciiTheme="minorHAnsi" w:hAnsiTheme="minorHAnsi" w:cstheme="minorHAnsi"/>
                <w:sz w:val="22"/>
                <w:szCs w:val="22"/>
              </w:rPr>
              <w:t>Australian</w:t>
            </w:r>
            <w:r w:rsidR="00E3755E">
              <w:rPr>
                <w:rFonts w:asciiTheme="minorHAnsi" w:hAnsiTheme="minorHAnsi" w:cstheme="minorHAnsi"/>
                <w:sz w:val="22"/>
                <w:szCs w:val="22"/>
              </w:rPr>
              <w:t>/New Zealand</w:t>
            </w:r>
            <w:r w:rsidRPr="00D1019B">
              <w:rPr>
                <w:rFonts w:asciiTheme="minorHAnsi" w:hAnsiTheme="minorHAnsi" w:cstheme="minorHAnsi"/>
                <w:sz w:val="22"/>
                <w:szCs w:val="22"/>
              </w:rPr>
              <w:t xml:space="preserve"> and international standards</w:t>
            </w:r>
            <w:r w:rsidR="36FC86D2" w:rsidRPr="00D1019B">
              <w:rPr>
                <w:rFonts w:asciiTheme="minorHAnsi" w:hAnsiTheme="minorHAnsi" w:cstheme="minorHAnsi"/>
                <w:sz w:val="22"/>
                <w:szCs w:val="22"/>
              </w:rPr>
              <w:t xml:space="preserve"> </w:t>
            </w:r>
            <w:r w:rsidR="00EB1F83" w:rsidRPr="00D1019B">
              <w:rPr>
                <w:rFonts w:asciiTheme="minorHAnsi" w:hAnsiTheme="minorHAnsi" w:cstheme="minorHAnsi"/>
                <w:sz w:val="22"/>
                <w:szCs w:val="22"/>
              </w:rPr>
              <w:t xml:space="preserve">that apply to </w:t>
            </w:r>
            <w:r w:rsidR="00D54160">
              <w:rPr>
                <w:rFonts w:asciiTheme="minorHAnsi" w:hAnsiTheme="minorHAnsi" w:cstheme="minorHAnsi"/>
                <w:sz w:val="22"/>
                <w:szCs w:val="22"/>
              </w:rPr>
              <w:t>audiometric tests</w:t>
            </w:r>
            <w:r w:rsidR="004A7E10">
              <w:rPr>
                <w:rFonts w:asciiTheme="minorHAnsi" w:hAnsiTheme="minorHAnsi" w:cstheme="minorHAnsi"/>
                <w:sz w:val="22"/>
                <w:szCs w:val="22"/>
              </w:rPr>
              <w:t>, including:</w:t>
            </w:r>
          </w:p>
          <w:p w14:paraId="36148AFF" w14:textId="247BC53C" w:rsidR="36FC86D2" w:rsidRPr="00D1019B" w:rsidRDefault="00C25AF7" w:rsidP="00717958">
            <w:pPr>
              <w:pStyle w:val="ListParagraph"/>
              <w:numPr>
                <w:ilvl w:val="0"/>
                <w:numId w:val="38"/>
              </w:numPr>
              <w:rPr>
                <w:rFonts w:asciiTheme="minorHAnsi" w:hAnsiTheme="minorHAnsi" w:cstheme="minorHAnsi"/>
                <w:sz w:val="22"/>
                <w:szCs w:val="22"/>
              </w:rPr>
            </w:pPr>
            <w:r w:rsidRPr="00C25AF7">
              <w:rPr>
                <w:rFonts w:asciiTheme="minorHAnsi" w:hAnsiTheme="minorHAnsi" w:cstheme="minorHAnsi"/>
                <w:sz w:val="22"/>
                <w:szCs w:val="22"/>
              </w:rPr>
              <w:t>physical environment requirements as per Australian New Zealand standards</w:t>
            </w:r>
          </w:p>
          <w:p w14:paraId="4FC8A71B" w14:textId="3E99C7EB" w:rsidR="00D126E6" w:rsidRPr="004A7E10" w:rsidRDefault="00B17B3D" w:rsidP="00D1019B">
            <w:pPr>
              <w:pStyle w:val="ListParagraph"/>
              <w:numPr>
                <w:ilvl w:val="0"/>
                <w:numId w:val="38"/>
              </w:numPr>
            </w:pPr>
            <w:r w:rsidRPr="00D1019B">
              <w:rPr>
                <w:rFonts w:asciiTheme="minorHAnsi" w:hAnsiTheme="minorHAnsi" w:cstheme="minorHAnsi"/>
                <w:sz w:val="22"/>
                <w:szCs w:val="22"/>
              </w:rPr>
              <w:t>equipment calibration</w:t>
            </w:r>
          </w:p>
          <w:p w14:paraId="72439303" w14:textId="7CBDBB1D" w:rsidR="00540E95" w:rsidRDefault="00EB1F83">
            <w:pPr>
              <w:pStyle w:val="ListParagraph"/>
              <w:numPr>
                <w:ilvl w:val="0"/>
                <w:numId w:val="33"/>
              </w:numPr>
              <w:rPr>
                <w:rFonts w:asciiTheme="minorHAnsi" w:hAnsiTheme="minorHAnsi" w:cstheme="minorHAnsi"/>
                <w:sz w:val="22"/>
                <w:szCs w:val="22"/>
              </w:rPr>
            </w:pPr>
            <w:r w:rsidRPr="00D1019B">
              <w:rPr>
                <w:rFonts w:asciiTheme="minorHAnsi" w:hAnsiTheme="minorHAnsi" w:cstheme="minorHAnsi"/>
                <w:sz w:val="22"/>
                <w:szCs w:val="22"/>
              </w:rPr>
              <w:t>standard infection control precautions in audiometric testing</w:t>
            </w:r>
          </w:p>
          <w:p w14:paraId="73107193" w14:textId="77777777" w:rsidR="007E41D5" w:rsidRPr="00D76F45" w:rsidRDefault="007E41D5" w:rsidP="007E41D5">
            <w:pPr>
              <w:pStyle w:val="ListParagraph"/>
              <w:numPr>
                <w:ilvl w:val="0"/>
                <w:numId w:val="33"/>
              </w:numPr>
              <w:rPr>
                <w:rFonts w:asciiTheme="minorHAnsi" w:hAnsiTheme="minorHAnsi" w:cstheme="minorHAnsi"/>
                <w:sz w:val="22"/>
                <w:szCs w:val="22"/>
              </w:rPr>
            </w:pPr>
            <w:r w:rsidRPr="00D76F45">
              <w:rPr>
                <w:rFonts w:asciiTheme="minorHAnsi" w:hAnsiTheme="minorHAnsi" w:cstheme="minorHAnsi"/>
                <w:sz w:val="22"/>
                <w:szCs w:val="22"/>
              </w:rPr>
              <w:t>work role</w:t>
            </w:r>
            <w:r>
              <w:rPr>
                <w:rFonts w:asciiTheme="minorHAnsi" w:hAnsiTheme="minorHAnsi" w:cstheme="minorHAnsi"/>
                <w:sz w:val="22"/>
                <w:szCs w:val="22"/>
              </w:rPr>
              <w:t>s, including</w:t>
            </w:r>
            <w:r w:rsidRPr="00D76F45">
              <w:rPr>
                <w:rFonts w:asciiTheme="minorHAnsi" w:hAnsiTheme="minorHAnsi" w:cstheme="minorHAnsi"/>
                <w:sz w:val="22"/>
                <w:szCs w:val="22"/>
              </w:rPr>
              <w:t>:</w:t>
            </w:r>
          </w:p>
          <w:p w14:paraId="58E20DA3" w14:textId="227505CD" w:rsidR="007E41D5" w:rsidRPr="004D268E" w:rsidRDefault="007E41D5" w:rsidP="007E41D5">
            <w:pPr>
              <w:pStyle w:val="ListParagraph"/>
              <w:numPr>
                <w:ilvl w:val="0"/>
                <w:numId w:val="44"/>
              </w:numPr>
              <w:rPr>
                <w:rFonts w:asciiTheme="minorHAnsi" w:hAnsiTheme="minorHAnsi" w:cstheme="minorHAnsi"/>
                <w:sz w:val="22"/>
                <w:szCs w:val="22"/>
              </w:rPr>
            </w:pPr>
            <w:r w:rsidRPr="004D268E">
              <w:rPr>
                <w:rFonts w:asciiTheme="minorHAnsi" w:hAnsiTheme="minorHAnsi" w:cstheme="minorHAnsi"/>
                <w:sz w:val="22"/>
                <w:szCs w:val="22"/>
              </w:rPr>
              <w:t>responsibilities and limitations</w:t>
            </w:r>
            <w:r w:rsidR="00265A77">
              <w:rPr>
                <w:rFonts w:asciiTheme="minorHAnsi" w:hAnsiTheme="minorHAnsi" w:cstheme="minorHAnsi"/>
                <w:sz w:val="22"/>
                <w:szCs w:val="22"/>
              </w:rPr>
              <w:t xml:space="preserve"> </w:t>
            </w:r>
          </w:p>
          <w:p w14:paraId="7331FC01" w14:textId="0C292091" w:rsidR="007E41D5" w:rsidRPr="004D268E" w:rsidRDefault="007E41D5" w:rsidP="007E41D5">
            <w:pPr>
              <w:pStyle w:val="ListParagraph"/>
              <w:numPr>
                <w:ilvl w:val="0"/>
                <w:numId w:val="44"/>
              </w:numPr>
              <w:rPr>
                <w:rFonts w:asciiTheme="minorHAnsi" w:hAnsiTheme="minorHAnsi" w:cstheme="minorHAnsi"/>
                <w:sz w:val="22"/>
                <w:szCs w:val="22"/>
              </w:rPr>
            </w:pPr>
            <w:r w:rsidRPr="004D268E">
              <w:rPr>
                <w:rFonts w:asciiTheme="minorHAnsi" w:hAnsiTheme="minorHAnsi" w:cstheme="minorHAnsi"/>
                <w:sz w:val="22"/>
                <w:szCs w:val="22"/>
              </w:rPr>
              <w:t xml:space="preserve">boundaries </w:t>
            </w:r>
            <w:r w:rsidR="00830B26">
              <w:rPr>
                <w:rFonts w:asciiTheme="minorHAnsi" w:hAnsiTheme="minorHAnsi" w:cstheme="minorHAnsi"/>
                <w:sz w:val="22"/>
                <w:szCs w:val="22"/>
              </w:rPr>
              <w:t>of job role</w:t>
            </w:r>
          </w:p>
          <w:p w14:paraId="5F9DB1BD" w14:textId="77777777" w:rsidR="007E41D5" w:rsidRPr="004D268E" w:rsidRDefault="007E41D5" w:rsidP="007E41D5">
            <w:pPr>
              <w:pStyle w:val="ListParagraph"/>
              <w:numPr>
                <w:ilvl w:val="0"/>
                <w:numId w:val="44"/>
              </w:numPr>
              <w:rPr>
                <w:rFonts w:asciiTheme="minorHAnsi" w:hAnsiTheme="minorHAnsi" w:cstheme="minorHAnsi"/>
                <w:sz w:val="22"/>
                <w:szCs w:val="22"/>
              </w:rPr>
            </w:pPr>
            <w:r w:rsidRPr="004D268E">
              <w:rPr>
                <w:rFonts w:asciiTheme="minorHAnsi" w:hAnsiTheme="minorHAnsi" w:cstheme="minorHAnsi"/>
                <w:sz w:val="22"/>
                <w:szCs w:val="22"/>
              </w:rPr>
              <w:t>indicators for referral</w:t>
            </w:r>
          </w:p>
          <w:p w14:paraId="3FB897C5" w14:textId="104CD9D1" w:rsidR="007E41D5" w:rsidRPr="004D268E" w:rsidRDefault="007E41D5" w:rsidP="007E41D5">
            <w:pPr>
              <w:pStyle w:val="ListParagraph"/>
              <w:numPr>
                <w:ilvl w:val="0"/>
                <w:numId w:val="44"/>
              </w:numPr>
              <w:rPr>
                <w:rFonts w:asciiTheme="minorHAnsi" w:hAnsiTheme="minorHAnsi" w:cstheme="minorHAnsi"/>
                <w:sz w:val="22"/>
                <w:szCs w:val="22"/>
              </w:rPr>
            </w:pPr>
            <w:r w:rsidRPr="004D268E">
              <w:rPr>
                <w:rFonts w:asciiTheme="minorHAnsi" w:hAnsiTheme="minorHAnsi" w:cstheme="minorHAnsi"/>
                <w:sz w:val="22"/>
                <w:szCs w:val="22"/>
              </w:rPr>
              <w:t>relationship with other health professionals</w:t>
            </w:r>
          </w:p>
          <w:p w14:paraId="2C2A6FD1" w14:textId="4786FED4" w:rsidR="007E41D5" w:rsidRPr="00D1019B" w:rsidRDefault="007E41D5" w:rsidP="00D1019B">
            <w:pPr>
              <w:pStyle w:val="ListParagraph"/>
              <w:numPr>
                <w:ilvl w:val="0"/>
                <w:numId w:val="44"/>
              </w:numPr>
              <w:rPr>
                <w:rFonts w:asciiTheme="minorHAnsi" w:hAnsiTheme="minorHAnsi" w:cstheme="minorHAnsi"/>
                <w:sz w:val="22"/>
                <w:szCs w:val="22"/>
              </w:rPr>
            </w:pPr>
            <w:r w:rsidRPr="004D268E">
              <w:rPr>
                <w:rFonts w:asciiTheme="minorHAnsi" w:hAnsiTheme="minorHAnsi" w:cstheme="minorHAnsi"/>
                <w:sz w:val="22"/>
                <w:szCs w:val="22"/>
              </w:rPr>
              <w:t>difference between generalist and specialist functions in audiometric testing</w:t>
            </w:r>
          </w:p>
          <w:p w14:paraId="3A8769E7" w14:textId="704244C4" w:rsidR="00800424" w:rsidRPr="00D10B0E" w:rsidRDefault="00800424">
            <w:pPr>
              <w:pStyle w:val="ListParagraph"/>
              <w:numPr>
                <w:ilvl w:val="0"/>
                <w:numId w:val="33"/>
              </w:numPr>
              <w:rPr>
                <w:rFonts w:asciiTheme="minorHAnsi" w:hAnsiTheme="minorHAnsi" w:cstheme="minorHAnsi"/>
                <w:sz w:val="22"/>
                <w:szCs w:val="22"/>
              </w:rPr>
            </w:pPr>
            <w:r w:rsidRPr="00D10B0E">
              <w:rPr>
                <w:rFonts w:asciiTheme="minorHAnsi" w:hAnsiTheme="minorHAnsi" w:cstheme="minorHAnsi"/>
                <w:sz w:val="22"/>
                <w:szCs w:val="22"/>
              </w:rPr>
              <w:t>causes and types of hearing loss</w:t>
            </w:r>
          </w:p>
          <w:p w14:paraId="567A8380" w14:textId="77777777" w:rsidR="00A06932" w:rsidRPr="00D10B0E" w:rsidRDefault="00A06932" w:rsidP="00A06932">
            <w:pPr>
              <w:pStyle w:val="ListParagraph"/>
              <w:numPr>
                <w:ilvl w:val="0"/>
                <w:numId w:val="33"/>
              </w:numPr>
              <w:rPr>
                <w:rFonts w:asciiTheme="minorHAnsi" w:hAnsiTheme="minorHAnsi" w:cstheme="minorHAnsi"/>
                <w:sz w:val="22"/>
                <w:szCs w:val="22"/>
              </w:rPr>
            </w:pPr>
            <w:r w:rsidRPr="00D10B0E">
              <w:rPr>
                <w:rFonts w:asciiTheme="minorHAnsi" w:hAnsiTheme="minorHAnsi" w:cstheme="minorHAnsi"/>
                <w:sz w:val="22"/>
                <w:szCs w:val="22"/>
              </w:rPr>
              <w:t>contraindications for hearing assessments</w:t>
            </w:r>
          </w:p>
          <w:p w14:paraId="0CFCBA0F" w14:textId="5A44C397" w:rsidR="00A06932" w:rsidRPr="00D10B0E" w:rsidRDefault="00A06932" w:rsidP="00A06932">
            <w:pPr>
              <w:pStyle w:val="ListParagraph"/>
              <w:numPr>
                <w:ilvl w:val="0"/>
                <w:numId w:val="33"/>
              </w:numPr>
              <w:rPr>
                <w:rFonts w:asciiTheme="minorHAnsi" w:hAnsiTheme="minorHAnsi" w:cstheme="minorHAnsi"/>
                <w:sz w:val="22"/>
                <w:szCs w:val="22"/>
              </w:rPr>
            </w:pPr>
            <w:r w:rsidRPr="00D10B0E">
              <w:rPr>
                <w:rFonts w:asciiTheme="minorHAnsi" w:hAnsiTheme="minorHAnsi" w:cstheme="minorHAnsi"/>
                <w:sz w:val="22"/>
                <w:szCs w:val="22"/>
              </w:rPr>
              <w:t xml:space="preserve">auditory processing disorder (APD) </w:t>
            </w:r>
          </w:p>
          <w:p w14:paraId="692E5E1D" w14:textId="77777777" w:rsidR="001D4BDE" w:rsidRPr="00D10B0E" w:rsidRDefault="001D4BDE" w:rsidP="001D4BDE">
            <w:pPr>
              <w:pStyle w:val="ListParagraph"/>
              <w:numPr>
                <w:ilvl w:val="0"/>
                <w:numId w:val="33"/>
              </w:numPr>
              <w:shd w:val="clear" w:color="auto" w:fill="FFFFFF"/>
              <w:spacing w:before="100" w:beforeAutospacing="1" w:after="100" w:afterAutospacing="1"/>
              <w:rPr>
                <w:rFonts w:asciiTheme="minorHAnsi" w:hAnsiTheme="minorHAnsi" w:cstheme="minorHAnsi"/>
                <w:sz w:val="22"/>
                <w:szCs w:val="22"/>
              </w:rPr>
            </w:pPr>
            <w:r w:rsidRPr="00D10B0E">
              <w:rPr>
                <w:rFonts w:asciiTheme="minorHAnsi" w:hAnsiTheme="minorHAnsi" w:cstheme="minorHAnsi"/>
                <w:sz w:val="22"/>
                <w:szCs w:val="22"/>
              </w:rPr>
              <w:t>characteristics of audiometric tests, including:</w:t>
            </w:r>
          </w:p>
          <w:p w14:paraId="32DD8063" w14:textId="77777777" w:rsidR="001D4BDE" w:rsidRPr="00D76F45" w:rsidRDefault="001D4BDE" w:rsidP="001D4BDE">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t>purpose of different tests</w:t>
            </w:r>
          </w:p>
          <w:p w14:paraId="7693277C" w14:textId="77777777" w:rsidR="001D4BDE" w:rsidRPr="00D76F45" w:rsidRDefault="001D4BDE" w:rsidP="001D4BDE">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lastRenderedPageBreak/>
              <w:t>materials that can be used</w:t>
            </w:r>
          </w:p>
          <w:p w14:paraId="065EB1DE" w14:textId="77777777" w:rsidR="001D4BDE" w:rsidRPr="00D76F45" w:rsidRDefault="001D4BDE" w:rsidP="001D4BDE">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t>suitability of tests for different clients</w:t>
            </w:r>
          </w:p>
          <w:p w14:paraId="79DA41D3" w14:textId="77777777" w:rsidR="001D4BDE" w:rsidRPr="00D76F45" w:rsidRDefault="001D4BDE" w:rsidP="001D4BDE">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t>reliability</w:t>
            </w:r>
            <w:r>
              <w:rPr>
                <w:rFonts w:asciiTheme="minorHAnsi" w:hAnsiTheme="minorHAnsi" w:cstheme="minorHAnsi"/>
                <w:sz w:val="22"/>
                <w:szCs w:val="22"/>
              </w:rPr>
              <w:t xml:space="preserve"> and </w:t>
            </w:r>
            <w:r w:rsidRPr="00D76F45">
              <w:rPr>
                <w:rFonts w:asciiTheme="minorHAnsi" w:hAnsiTheme="minorHAnsi" w:cstheme="minorHAnsi"/>
                <w:sz w:val="22"/>
                <w:szCs w:val="22"/>
              </w:rPr>
              <w:t>validity of tests</w:t>
            </w:r>
          </w:p>
          <w:p w14:paraId="451C33FD" w14:textId="77777777" w:rsidR="001D4BDE" w:rsidRPr="00D76F45" w:rsidRDefault="001D4BDE" w:rsidP="001D4BDE">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t xml:space="preserve">transducers </w:t>
            </w:r>
            <w:r>
              <w:rPr>
                <w:rFonts w:asciiTheme="minorHAnsi" w:hAnsiTheme="minorHAnsi" w:cstheme="minorHAnsi"/>
                <w:sz w:val="22"/>
                <w:szCs w:val="22"/>
              </w:rPr>
              <w:t xml:space="preserve">including </w:t>
            </w:r>
            <w:r w:rsidRPr="00D76F45">
              <w:rPr>
                <w:rFonts w:asciiTheme="minorHAnsi" w:hAnsiTheme="minorHAnsi" w:cstheme="minorHAnsi"/>
                <w:sz w:val="22"/>
                <w:szCs w:val="22"/>
              </w:rPr>
              <w:t>headphones, insert earphones, bone conductor, free field)</w:t>
            </w:r>
          </w:p>
          <w:p w14:paraId="4FD63EA7" w14:textId="572D3223" w:rsidR="001D4BDE" w:rsidRPr="00D1019B" w:rsidRDefault="001D4BDE" w:rsidP="00D1019B">
            <w:pPr>
              <w:numPr>
                <w:ilvl w:val="0"/>
                <w:numId w:val="7"/>
              </w:numPr>
              <w:shd w:val="clear" w:color="auto" w:fill="FFFFFF"/>
              <w:spacing w:before="100" w:beforeAutospacing="1" w:after="100" w:afterAutospacing="1"/>
              <w:rPr>
                <w:rFonts w:asciiTheme="minorHAnsi" w:hAnsiTheme="minorHAnsi" w:cstheme="minorHAnsi"/>
                <w:sz w:val="22"/>
                <w:szCs w:val="22"/>
              </w:rPr>
            </w:pPr>
            <w:r w:rsidRPr="00D76F45">
              <w:rPr>
                <w:rFonts w:asciiTheme="minorHAnsi" w:hAnsiTheme="minorHAnsi" w:cstheme="minorHAnsi"/>
                <w:sz w:val="22"/>
                <w:szCs w:val="22"/>
              </w:rPr>
              <w:t xml:space="preserve">stimuli </w:t>
            </w:r>
            <w:r>
              <w:rPr>
                <w:rFonts w:asciiTheme="minorHAnsi" w:hAnsiTheme="minorHAnsi" w:cstheme="minorHAnsi"/>
                <w:sz w:val="22"/>
                <w:szCs w:val="22"/>
              </w:rPr>
              <w:t xml:space="preserve">including </w:t>
            </w:r>
            <w:r w:rsidRPr="00D76F45">
              <w:rPr>
                <w:rFonts w:asciiTheme="minorHAnsi" w:hAnsiTheme="minorHAnsi" w:cstheme="minorHAnsi"/>
                <w:sz w:val="22"/>
                <w:szCs w:val="22"/>
              </w:rPr>
              <w:t xml:space="preserve">pure tone, warble, narrow band noise, </w:t>
            </w:r>
            <w:r w:rsidRPr="001F3D11">
              <w:rPr>
                <w:rFonts w:asciiTheme="minorHAnsi" w:hAnsiTheme="minorHAnsi" w:cstheme="minorHAnsi"/>
                <w:sz w:val="22"/>
                <w:szCs w:val="22"/>
              </w:rPr>
              <w:t>broad band noises, speech</w:t>
            </w:r>
          </w:p>
          <w:p w14:paraId="3EE11110" w14:textId="2C974881" w:rsidR="36FC86D2" w:rsidRPr="00D1019B" w:rsidRDefault="00EB1F83" w:rsidP="00D1019B">
            <w:pPr>
              <w:pStyle w:val="ListParagraph"/>
              <w:numPr>
                <w:ilvl w:val="0"/>
                <w:numId w:val="33"/>
              </w:numPr>
              <w:rPr>
                <w:rFonts w:asciiTheme="minorHAnsi" w:hAnsiTheme="minorHAnsi" w:cstheme="minorHAnsi"/>
                <w:sz w:val="22"/>
                <w:szCs w:val="22"/>
              </w:rPr>
            </w:pPr>
            <w:r w:rsidRPr="00D1019B">
              <w:rPr>
                <w:rFonts w:asciiTheme="minorHAnsi" w:hAnsiTheme="minorHAnsi" w:cstheme="minorHAnsi"/>
                <w:sz w:val="22"/>
                <w:szCs w:val="22"/>
              </w:rPr>
              <w:t>h</w:t>
            </w:r>
            <w:r w:rsidR="00BF3A63" w:rsidRPr="00D1019B">
              <w:rPr>
                <w:rFonts w:asciiTheme="minorHAnsi" w:hAnsiTheme="minorHAnsi" w:cstheme="minorHAnsi"/>
                <w:sz w:val="22"/>
                <w:szCs w:val="22"/>
              </w:rPr>
              <w:t xml:space="preserve">earing assessment battery elements </w:t>
            </w:r>
          </w:p>
          <w:p w14:paraId="5A45607C" w14:textId="4ED93E9A" w:rsidR="36FC86D2" w:rsidRDefault="00496B0E" w:rsidP="001860ED">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 xml:space="preserve">case history and </w:t>
            </w:r>
            <w:r w:rsidRPr="00D1019B">
              <w:t>identifying referral pathways</w:t>
            </w:r>
          </w:p>
          <w:p w14:paraId="61DD5470" w14:textId="64B9D946" w:rsidR="00986ECD" w:rsidRPr="00590C11" w:rsidRDefault="005B626E" w:rsidP="00D1019B">
            <w:pPr>
              <w:pStyle w:val="ListParagraph"/>
              <w:numPr>
                <w:ilvl w:val="0"/>
                <w:numId w:val="7"/>
              </w:numPr>
            </w:pPr>
            <w:r w:rsidRPr="00D1019B">
              <w:rPr>
                <w:rFonts w:asciiTheme="minorHAnsi" w:hAnsiTheme="minorHAnsi" w:cstheme="minorHAnsi"/>
                <w:sz w:val="22"/>
                <w:szCs w:val="22"/>
              </w:rPr>
              <w:t>o</w:t>
            </w:r>
            <w:r w:rsidR="36FC86D2" w:rsidRPr="00D1019B">
              <w:rPr>
                <w:rFonts w:asciiTheme="minorHAnsi" w:hAnsiTheme="minorHAnsi" w:cstheme="minorHAnsi"/>
                <w:sz w:val="22"/>
                <w:szCs w:val="22"/>
              </w:rPr>
              <w:t xml:space="preserve">toscopy </w:t>
            </w:r>
          </w:p>
          <w:p w14:paraId="3B9E7FC6" w14:textId="5BF0AF96" w:rsidR="0070165E" w:rsidRPr="00D1019B" w:rsidRDefault="005B626E" w:rsidP="007016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t</w:t>
            </w:r>
            <w:r w:rsidR="0070165E" w:rsidRPr="00D1019B">
              <w:rPr>
                <w:rFonts w:asciiTheme="minorHAnsi" w:hAnsiTheme="minorHAnsi" w:cstheme="minorHAnsi"/>
                <w:sz w:val="22"/>
                <w:szCs w:val="22"/>
              </w:rPr>
              <w:t xml:space="preserve">ypes of </w:t>
            </w:r>
            <w:r w:rsidRPr="00D1019B">
              <w:rPr>
                <w:rFonts w:asciiTheme="minorHAnsi" w:hAnsiTheme="minorHAnsi" w:cstheme="minorHAnsi"/>
                <w:sz w:val="22"/>
                <w:szCs w:val="22"/>
              </w:rPr>
              <w:t>a</w:t>
            </w:r>
            <w:r w:rsidR="0070165E" w:rsidRPr="00D1019B">
              <w:rPr>
                <w:rFonts w:asciiTheme="minorHAnsi" w:hAnsiTheme="minorHAnsi" w:cstheme="minorHAnsi"/>
                <w:sz w:val="22"/>
                <w:szCs w:val="22"/>
              </w:rPr>
              <w:t xml:space="preserve">udiometric </w:t>
            </w:r>
            <w:r w:rsidRPr="00D1019B">
              <w:rPr>
                <w:rFonts w:asciiTheme="minorHAnsi" w:hAnsiTheme="minorHAnsi" w:cstheme="minorHAnsi"/>
                <w:sz w:val="22"/>
                <w:szCs w:val="22"/>
              </w:rPr>
              <w:t>t</w:t>
            </w:r>
            <w:r w:rsidR="0070165E" w:rsidRPr="00D1019B">
              <w:rPr>
                <w:rFonts w:asciiTheme="minorHAnsi" w:hAnsiTheme="minorHAnsi" w:cstheme="minorHAnsi"/>
                <w:sz w:val="22"/>
                <w:szCs w:val="22"/>
              </w:rPr>
              <w:t>esting:</w:t>
            </w:r>
          </w:p>
          <w:p w14:paraId="4A9898BC" w14:textId="1AE772B8" w:rsidR="0070165E" w:rsidRPr="00D1019B" w:rsidRDefault="005B626E" w:rsidP="00D1019B">
            <w:pPr>
              <w:pStyle w:val="ListParagraph"/>
              <w:numPr>
                <w:ilvl w:val="2"/>
                <w:numId w:val="39"/>
              </w:numPr>
              <w:rPr>
                <w:rFonts w:asciiTheme="minorHAnsi" w:hAnsiTheme="minorHAnsi" w:cstheme="minorHAnsi"/>
                <w:sz w:val="22"/>
                <w:szCs w:val="22"/>
              </w:rPr>
            </w:pPr>
            <w:r w:rsidRPr="00D1019B">
              <w:rPr>
                <w:rFonts w:asciiTheme="minorHAnsi" w:hAnsiTheme="minorHAnsi" w:cstheme="minorHAnsi"/>
                <w:sz w:val="22"/>
                <w:szCs w:val="22"/>
              </w:rPr>
              <w:t>air conduction</w:t>
            </w:r>
          </w:p>
          <w:p w14:paraId="5B283AEA" w14:textId="004EA7F9" w:rsidR="0070165E" w:rsidRPr="00D1019B" w:rsidRDefault="005B626E" w:rsidP="00D1019B">
            <w:pPr>
              <w:pStyle w:val="ListParagraph"/>
              <w:numPr>
                <w:ilvl w:val="2"/>
                <w:numId w:val="39"/>
              </w:numPr>
              <w:rPr>
                <w:rFonts w:asciiTheme="minorHAnsi" w:hAnsiTheme="minorHAnsi" w:cstheme="minorHAnsi"/>
                <w:sz w:val="22"/>
                <w:szCs w:val="22"/>
              </w:rPr>
            </w:pPr>
            <w:r w:rsidRPr="00D1019B">
              <w:rPr>
                <w:rFonts w:asciiTheme="minorHAnsi" w:hAnsiTheme="minorHAnsi" w:cstheme="minorHAnsi"/>
                <w:sz w:val="22"/>
                <w:szCs w:val="22"/>
              </w:rPr>
              <w:t>bone conduction</w:t>
            </w:r>
          </w:p>
          <w:p w14:paraId="3168FBF3" w14:textId="3F305E90" w:rsidR="0070165E" w:rsidRPr="00D1019B" w:rsidRDefault="005B626E" w:rsidP="00D1019B">
            <w:pPr>
              <w:pStyle w:val="ListParagraph"/>
              <w:numPr>
                <w:ilvl w:val="2"/>
                <w:numId w:val="39"/>
              </w:numPr>
              <w:rPr>
                <w:rFonts w:asciiTheme="minorHAnsi" w:hAnsiTheme="minorHAnsi" w:cstheme="minorHAnsi"/>
                <w:sz w:val="22"/>
                <w:szCs w:val="22"/>
              </w:rPr>
            </w:pPr>
            <w:r w:rsidRPr="00D1019B">
              <w:rPr>
                <w:rFonts w:asciiTheme="minorHAnsi" w:hAnsiTheme="minorHAnsi" w:cstheme="minorHAnsi"/>
                <w:sz w:val="22"/>
                <w:szCs w:val="22"/>
              </w:rPr>
              <w:t>speech discrimination</w:t>
            </w:r>
          </w:p>
          <w:p w14:paraId="77943877" w14:textId="6A46F107" w:rsidR="008F45FF" w:rsidRPr="00D1019B" w:rsidRDefault="005B626E" w:rsidP="00D1019B">
            <w:pPr>
              <w:pStyle w:val="ListParagraph"/>
              <w:numPr>
                <w:ilvl w:val="2"/>
                <w:numId w:val="39"/>
              </w:numPr>
              <w:rPr>
                <w:rFonts w:asciiTheme="minorHAnsi" w:hAnsiTheme="minorHAnsi" w:cstheme="minorHAnsi"/>
                <w:sz w:val="22"/>
                <w:szCs w:val="22"/>
              </w:rPr>
            </w:pPr>
            <w:r w:rsidRPr="00D1019B">
              <w:rPr>
                <w:rFonts w:asciiTheme="minorHAnsi" w:hAnsiTheme="minorHAnsi" w:cstheme="minorHAnsi"/>
                <w:sz w:val="22"/>
                <w:szCs w:val="22"/>
              </w:rPr>
              <w:t>speech reception threshold (</w:t>
            </w:r>
            <w:r w:rsidR="00246F1C">
              <w:rPr>
                <w:rFonts w:asciiTheme="minorHAnsi" w:hAnsiTheme="minorHAnsi" w:cstheme="minorHAnsi"/>
                <w:sz w:val="22"/>
                <w:szCs w:val="22"/>
              </w:rPr>
              <w:t>SRT</w:t>
            </w:r>
            <w:r w:rsidRPr="00D1019B">
              <w:rPr>
                <w:rFonts w:asciiTheme="minorHAnsi" w:hAnsiTheme="minorHAnsi" w:cstheme="minorHAnsi"/>
                <w:sz w:val="22"/>
                <w:szCs w:val="22"/>
              </w:rPr>
              <w:t>)</w:t>
            </w:r>
          </w:p>
          <w:p w14:paraId="2396640F" w14:textId="5E93DB96" w:rsidR="0070165E" w:rsidRPr="00D1019B" w:rsidRDefault="005B626E" w:rsidP="00D1019B">
            <w:pPr>
              <w:pStyle w:val="ListParagraph"/>
              <w:numPr>
                <w:ilvl w:val="2"/>
                <w:numId w:val="39"/>
              </w:numPr>
              <w:rPr>
                <w:rFonts w:asciiTheme="minorHAnsi" w:hAnsiTheme="minorHAnsi" w:cstheme="minorHAnsi"/>
                <w:sz w:val="22"/>
                <w:szCs w:val="22"/>
              </w:rPr>
            </w:pPr>
            <w:proofErr w:type="spellStart"/>
            <w:r w:rsidRPr="00D1019B">
              <w:rPr>
                <w:rFonts w:asciiTheme="minorHAnsi" w:hAnsiTheme="minorHAnsi" w:cstheme="minorHAnsi"/>
                <w:sz w:val="22"/>
                <w:szCs w:val="22"/>
              </w:rPr>
              <w:t>ipsi</w:t>
            </w:r>
            <w:proofErr w:type="spellEnd"/>
            <w:r w:rsidRPr="00D1019B">
              <w:rPr>
                <w:rFonts w:asciiTheme="minorHAnsi" w:hAnsiTheme="minorHAnsi" w:cstheme="minorHAnsi"/>
                <w:sz w:val="22"/>
                <w:szCs w:val="22"/>
              </w:rPr>
              <w:t>/contralateral reflex testing</w:t>
            </w:r>
          </w:p>
          <w:p w14:paraId="5B895190" w14:textId="4820CF73" w:rsidR="0070165E" w:rsidRPr="00D1019B" w:rsidRDefault="005B626E" w:rsidP="00D1019B">
            <w:pPr>
              <w:pStyle w:val="ListParagraph"/>
              <w:numPr>
                <w:ilvl w:val="2"/>
                <w:numId w:val="39"/>
              </w:numPr>
              <w:rPr>
                <w:rFonts w:asciiTheme="minorHAnsi" w:hAnsiTheme="minorHAnsi" w:cstheme="minorHAnsi"/>
                <w:sz w:val="22"/>
                <w:szCs w:val="22"/>
              </w:rPr>
            </w:pPr>
            <w:r w:rsidRPr="00D1019B">
              <w:rPr>
                <w:rFonts w:asciiTheme="minorHAnsi" w:hAnsiTheme="minorHAnsi" w:cstheme="minorHAnsi"/>
                <w:sz w:val="22"/>
                <w:szCs w:val="22"/>
              </w:rPr>
              <w:t>reflex decay</w:t>
            </w:r>
          </w:p>
          <w:p w14:paraId="3E0AF168" w14:textId="4A46A9AB" w:rsidR="0070165E" w:rsidRPr="00D1019B" w:rsidRDefault="005B626E" w:rsidP="007016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m</w:t>
            </w:r>
            <w:r w:rsidR="0070165E" w:rsidRPr="00D1019B">
              <w:rPr>
                <w:rFonts w:asciiTheme="minorHAnsi" w:hAnsiTheme="minorHAnsi" w:cstheme="minorHAnsi"/>
                <w:sz w:val="22"/>
                <w:szCs w:val="22"/>
              </w:rPr>
              <w:t xml:space="preserve">asking </w:t>
            </w:r>
            <w:r w:rsidRPr="00D1019B">
              <w:rPr>
                <w:rFonts w:asciiTheme="minorHAnsi" w:hAnsiTheme="minorHAnsi" w:cstheme="minorHAnsi"/>
                <w:sz w:val="22"/>
                <w:szCs w:val="22"/>
              </w:rPr>
              <w:t>t</w:t>
            </w:r>
            <w:r w:rsidR="0070165E" w:rsidRPr="00D1019B">
              <w:rPr>
                <w:rFonts w:asciiTheme="minorHAnsi" w:hAnsiTheme="minorHAnsi" w:cstheme="minorHAnsi"/>
                <w:sz w:val="22"/>
                <w:szCs w:val="22"/>
              </w:rPr>
              <w:t>echniques:</w:t>
            </w:r>
          </w:p>
          <w:p w14:paraId="44DBF26E" w14:textId="3D0C2BC1" w:rsidR="0070165E" w:rsidRPr="00D1019B" w:rsidRDefault="005B626E" w:rsidP="00D1019B">
            <w:pPr>
              <w:pStyle w:val="ListParagraph"/>
              <w:numPr>
                <w:ilvl w:val="2"/>
                <w:numId w:val="40"/>
              </w:numPr>
              <w:rPr>
                <w:rFonts w:asciiTheme="minorHAnsi" w:hAnsiTheme="minorHAnsi" w:cstheme="minorHAnsi"/>
                <w:sz w:val="22"/>
                <w:szCs w:val="22"/>
              </w:rPr>
            </w:pPr>
            <w:r w:rsidRPr="00D1019B">
              <w:rPr>
                <w:rFonts w:asciiTheme="minorHAnsi" w:hAnsiTheme="minorHAnsi" w:cstheme="minorHAnsi"/>
                <w:sz w:val="22"/>
                <w:szCs w:val="22"/>
              </w:rPr>
              <w:t>pure tone masking</w:t>
            </w:r>
          </w:p>
          <w:p w14:paraId="44F04306" w14:textId="2CE5AAEF" w:rsidR="0070165E" w:rsidRPr="00D1019B" w:rsidRDefault="005B626E" w:rsidP="00D1019B">
            <w:pPr>
              <w:pStyle w:val="ListParagraph"/>
              <w:numPr>
                <w:ilvl w:val="2"/>
                <w:numId w:val="40"/>
              </w:numPr>
              <w:rPr>
                <w:rFonts w:asciiTheme="minorHAnsi" w:hAnsiTheme="minorHAnsi" w:cstheme="minorHAnsi"/>
                <w:sz w:val="22"/>
                <w:szCs w:val="22"/>
              </w:rPr>
            </w:pPr>
            <w:r w:rsidRPr="00D1019B">
              <w:rPr>
                <w:rFonts w:asciiTheme="minorHAnsi" w:hAnsiTheme="minorHAnsi" w:cstheme="minorHAnsi"/>
                <w:sz w:val="22"/>
                <w:szCs w:val="22"/>
              </w:rPr>
              <w:t>speech masking</w:t>
            </w:r>
          </w:p>
          <w:p w14:paraId="50480795" w14:textId="05620CFA" w:rsidR="0070165E" w:rsidRPr="00D1019B" w:rsidRDefault="00FA0249" w:rsidP="007016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t</w:t>
            </w:r>
            <w:r w:rsidR="0070165E" w:rsidRPr="00D1019B">
              <w:rPr>
                <w:rFonts w:asciiTheme="minorHAnsi" w:hAnsiTheme="minorHAnsi" w:cstheme="minorHAnsi"/>
                <w:sz w:val="22"/>
                <w:szCs w:val="22"/>
              </w:rPr>
              <w:t>ympanometry:</w:t>
            </w:r>
          </w:p>
          <w:p w14:paraId="7657C720" w14:textId="74DF75A0" w:rsidR="0070165E" w:rsidRPr="00D1019B" w:rsidRDefault="00FA0249" w:rsidP="00D1019B">
            <w:pPr>
              <w:pStyle w:val="ListParagraph"/>
              <w:numPr>
                <w:ilvl w:val="0"/>
                <w:numId w:val="41"/>
              </w:numPr>
              <w:rPr>
                <w:rFonts w:asciiTheme="minorHAnsi" w:hAnsiTheme="minorHAnsi" w:cstheme="minorHAnsi"/>
                <w:sz w:val="22"/>
                <w:szCs w:val="22"/>
              </w:rPr>
            </w:pPr>
            <w:r w:rsidRPr="00D1019B">
              <w:rPr>
                <w:rFonts w:asciiTheme="minorHAnsi" w:hAnsiTheme="minorHAnsi" w:cstheme="minorHAnsi"/>
                <w:sz w:val="22"/>
                <w:szCs w:val="22"/>
              </w:rPr>
              <w:t>p</w:t>
            </w:r>
            <w:r w:rsidR="0070165E" w:rsidRPr="00D1019B">
              <w:rPr>
                <w:rFonts w:asciiTheme="minorHAnsi" w:hAnsiTheme="minorHAnsi" w:cstheme="minorHAnsi"/>
                <w:sz w:val="22"/>
                <w:szCs w:val="22"/>
              </w:rPr>
              <w:t>urpose and application in testing middle ear function.</w:t>
            </w:r>
          </w:p>
          <w:p w14:paraId="207F1B53" w14:textId="331B844D" w:rsidR="0070165E" w:rsidRPr="00D1019B" w:rsidRDefault="7AD8D436" w:rsidP="0070165E">
            <w:pPr>
              <w:pStyle w:val="ListParagraph"/>
              <w:numPr>
                <w:ilvl w:val="0"/>
                <w:numId w:val="7"/>
              </w:numPr>
              <w:rPr>
                <w:rFonts w:asciiTheme="minorHAnsi" w:hAnsiTheme="minorHAnsi" w:cstheme="minorHAnsi"/>
                <w:sz w:val="22"/>
                <w:szCs w:val="22"/>
              </w:rPr>
            </w:pPr>
            <w:r w:rsidRPr="00D1019B">
              <w:rPr>
                <w:rFonts w:asciiTheme="minorHAnsi" w:hAnsiTheme="minorHAnsi" w:cstheme="minorHAnsi"/>
                <w:sz w:val="22"/>
                <w:szCs w:val="22"/>
              </w:rPr>
              <w:t>o</w:t>
            </w:r>
            <w:r w:rsidR="7699EDB5" w:rsidRPr="00D1019B">
              <w:rPr>
                <w:rFonts w:asciiTheme="minorHAnsi" w:hAnsiTheme="minorHAnsi" w:cstheme="minorHAnsi"/>
                <w:sz w:val="22"/>
                <w:szCs w:val="22"/>
              </w:rPr>
              <w:t>ther objective tests:</w:t>
            </w:r>
          </w:p>
          <w:p w14:paraId="47480D01" w14:textId="00026919" w:rsidR="0070165E" w:rsidRPr="00D1019B" w:rsidRDefault="00FA0249" w:rsidP="00D1019B">
            <w:pPr>
              <w:pStyle w:val="ListParagraph"/>
              <w:numPr>
                <w:ilvl w:val="0"/>
                <w:numId w:val="41"/>
              </w:numPr>
              <w:rPr>
                <w:rFonts w:asciiTheme="minorHAnsi" w:hAnsiTheme="minorHAnsi" w:cstheme="minorHAnsi"/>
                <w:sz w:val="22"/>
                <w:szCs w:val="22"/>
              </w:rPr>
            </w:pPr>
            <w:r w:rsidRPr="00D1019B">
              <w:rPr>
                <w:rFonts w:asciiTheme="minorHAnsi" w:hAnsiTheme="minorHAnsi" w:cstheme="minorHAnsi"/>
                <w:sz w:val="22"/>
                <w:szCs w:val="22"/>
              </w:rPr>
              <w:t>o</w:t>
            </w:r>
            <w:r w:rsidR="0070165E" w:rsidRPr="00D1019B">
              <w:rPr>
                <w:rFonts w:asciiTheme="minorHAnsi" w:hAnsiTheme="minorHAnsi" w:cstheme="minorHAnsi"/>
                <w:sz w:val="22"/>
                <w:szCs w:val="22"/>
              </w:rPr>
              <w:t xml:space="preserve">toacoustic </w:t>
            </w:r>
            <w:r w:rsidRPr="00D1019B">
              <w:rPr>
                <w:rFonts w:asciiTheme="minorHAnsi" w:hAnsiTheme="minorHAnsi" w:cstheme="minorHAnsi"/>
                <w:sz w:val="22"/>
                <w:szCs w:val="22"/>
              </w:rPr>
              <w:t>e</w:t>
            </w:r>
            <w:r w:rsidR="0070165E" w:rsidRPr="00D1019B">
              <w:rPr>
                <w:rFonts w:asciiTheme="minorHAnsi" w:hAnsiTheme="minorHAnsi" w:cstheme="minorHAnsi"/>
                <w:sz w:val="22"/>
                <w:szCs w:val="22"/>
              </w:rPr>
              <w:t>missions (</w:t>
            </w:r>
            <w:r w:rsidR="00B11847" w:rsidRPr="00D1019B">
              <w:rPr>
                <w:rFonts w:asciiTheme="minorHAnsi" w:hAnsiTheme="minorHAnsi" w:cstheme="minorHAnsi"/>
                <w:sz w:val="22"/>
                <w:szCs w:val="22"/>
              </w:rPr>
              <w:t>OAES</w:t>
            </w:r>
            <w:r w:rsidR="0070165E" w:rsidRPr="00D1019B">
              <w:rPr>
                <w:rFonts w:asciiTheme="minorHAnsi" w:hAnsiTheme="minorHAnsi" w:cstheme="minorHAnsi"/>
                <w:sz w:val="22"/>
                <w:szCs w:val="22"/>
              </w:rPr>
              <w:t>)</w:t>
            </w:r>
          </w:p>
          <w:p w14:paraId="3227AEA3" w14:textId="6193519E" w:rsidR="0070165E" w:rsidRPr="00D1019B" w:rsidRDefault="00FA0249" w:rsidP="00D1019B">
            <w:pPr>
              <w:pStyle w:val="ListParagraph"/>
              <w:numPr>
                <w:ilvl w:val="0"/>
                <w:numId w:val="41"/>
              </w:numPr>
              <w:rPr>
                <w:rFonts w:asciiTheme="minorHAnsi" w:hAnsiTheme="minorHAnsi" w:cstheme="minorHAnsi"/>
                <w:sz w:val="22"/>
                <w:szCs w:val="22"/>
              </w:rPr>
            </w:pPr>
            <w:r w:rsidRPr="00D1019B">
              <w:rPr>
                <w:rFonts w:asciiTheme="minorHAnsi" w:hAnsiTheme="minorHAnsi" w:cstheme="minorHAnsi"/>
                <w:sz w:val="22"/>
                <w:szCs w:val="22"/>
              </w:rPr>
              <w:t>a</w:t>
            </w:r>
            <w:r w:rsidR="0070165E" w:rsidRPr="00D1019B">
              <w:rPr>
                <w:rFonts w:asciiTheme="minorHAnsi" w:hAnsiTheme="minorHAnsi" w:cstheme="minorHAnsi"/>
                <w:sz w:val="22"/>
                <w:szCs w:val="22"/>
              </w:rPr>
              <w:t xml:space="preserve">uditory </w:t>
            </w:r>
            <w:r w:rsidRPr="00D1019B">
              <w:rPr>
                <w:rFonts w:asciiTheme="minorHAnsi" w:hAnsiTheme="minorHAnsi" w:cstheme="minorHAnsi"/>
                <w:sz w:val="22"/>
                <w:szCs w:val="22"/>
              </w:rPr>
              <w:t>b</w:t>
            </w:r>
            <w:r w:rsidR="0070165E" w:rsidRPr="00D1019B">
              <w:rPr>
                <w:rFonts w:asciiTheme="minorHAnsi" w:hAnsiTheme="minorHAnsi" w:cstheme="minorHAnsi"/>
                <w:sz w:val="22"/>
                <w:szCs w:val="22"/>
              </w:rPr>
              <w:t xml:space="preserve">rainstem </w:t>
            </w:r>
            <w:r w:rsidRPr="00D1019B">
              <w:rPr>
                <w:rFonts w:asciiTheme="minorHAnsi" w:hAnsiTheme="minorHAnsi" w:cstheme="minorHAnsi"/>
                <w:sz w:val="22"/>
                <w:szCs w:val="22"/>
              </w:rPr>
              <w:t>r</w:t>
            </w:r>
            <w:r w:rsidR="0070165E" w:rsidRPr="00D1019B">
              <w:rPr>
                <w:rFonts w:asciiTheme="minorHAnsi" w:hAnsiTheme="minorHAnsi" w:cstheme="minorHAnsi"/>
                <w:sz w:val="22"/>
                <w:szCs w:val="22"/>
              </w:rPr>
              <w:t>esponses (</w:t>
            </w:r>
            <w:r w:rsidR="00B11847" w:rsidRPr="00D1019B">
              <w:rPr>
                <w:rFonts w:asciiTheme="minorHAnsi" w:hAnsiTheme="minorHAnsi" w:cstheme="minorHAnsi"/>
                <w:sz w:val="22"/>
                <w:szCs w:val="22"/>
              </w:rPr>
              <w:t>ABRS</w:t>
            </w:r>
            <w:r w:rsidR="0070165E" w:rsidRPr="00D1019B">
              <w:rPr>
                <w:rFonts w:asciiTheme="minorHAnsi" w:hAnsiTheme="minorHAnsi" w:cstheme="minorHAnsi"/>
                <w:sz w:val="22"/>
                <w:szCs w:val="22"/>
              </w:rPr>
              <w:t>)</w:t>
            </w:r>
          </w:p>
          <w:p w14:paraId="376383CC" w14:textId="08C0AD9F" w:rsidR="0070165E" w:rsidRPr="00D10B0E" w:rsidRDefault="00FA0249" w:rsidP="00D1019B">
            <w:pPr>
              <w:pStyle w:val="ListParagraph"/>
              <w:numPr>
                <w:ilvl w:val="0"/>
                <w:numId w:val="41"/>
              </w:numPr>
              <w:rPr>
                <w:rFonts w:asciiTheme="minorHAnsi" w:hAnsiTheme="minorHAnsi" w:cstheme="minorHAnsi"/>
                <w:sz w:val="22"/>
                <w:szCs w:val="22"/>
              </w:rPr>
            </w:pPr>
            <w:r w:rsidRPr="00D10B0E">
              <w:rPr>
                <w:rFonts w:asciiTheme="minorHAnsi" w:hAnsiTheme="minorHAnsi" w:cstheme="minorHAnsi"/>
                <w:sz w:val="22"/>
                <w:szCs w:val="22"/>
              </w:rPr>
              <w:t>c</w:t>
            </w:r>
            <w:r w:rsidR="0070165E" w:rsidRPr="00D10B0E">
              <w:rPr>
                <w:rFonts w:asciiTheme="minorHAnsi" w:hAnsiTheme="minorHAnsi" w:cstheme="minorHAnsi"/>
                <w:sz w:val="22"/>
                <w:szCs w:val="22"/>
              </w:rPr>
              <w:t xml:space="preserve">ortical </w:t>
            </w:r>
            <w:r w:rsidRPr="00D10B0E">
              <w:rPr>
                <w:rFonts w:asciiTheme="minorHAnsi" w:hAnsiTheme="minorHAnsi" w:cstheme="minorHAnsi"/>
                <w:sz w:val="22"/>
                <w:szCs w:val="22"/>
              </w:rPr>
              <w:t>a</w:t>
            </w:r>
            <w:r w:rsidR="0070165E" w:rsidRPr="00D10B0E">
              <w:rPr>
                <w:rFonts w:asciiTheme="minorHAnsi" w:hAnsiTheme="minorHAnsi" w:cstheme="minorHAnsi"/>
                <w:sz w:val="22"/>
                <w:szCs w:val="22"/>
              </w:rPr>
              <w:t xml:space="preserve">uditory </w:t>
            </w:r>
            <w:r w:rsidRPr="00D10B0E">
              <w:rPr>
                <w:rFonts w:asciiTheme="minorHAnsi" w:hAnsiTheme="minorHAnsi" w:cstheme="minorHAnsi"/>
                <w:sz w:val="22"/>
                <w:szCs w:val="22"/>
              </w:rPr>
              <w:t>e</w:t>
            </w:r>
            <w:r w:rsidR="0070165E" w:rsidRPr="00D10B0E">
              <w:rPr>
                <w:rFonts w:asciiTheme="minorHAnsi" w:hAnsiTheme="minorHAnsi" w:cstheme="minorHAnsi"/>
                <w:sz w:val="22"/>
                <w:szCs w:val="22"/>
              </w:rPr>
              <w:t xml:space="preserve">voked </w:t>
            </w:r>
            <w:r w:rsidRPr="00D10B0E">
              <w:rPr>
                <w:rFonts w:asciiTheme="minorHAnsi" w:hAnsiTheme="minorHAnsi" w:cstheme="minorHAnsi"/>
                <w:sz w:val="22"/>
                <w:szCs w:val="22"/>
              </w:rPr>
              <w:t>p</w:t>
            </w:r>
            <w:r w:rsidR="0070165E" w:rsidRPr="00D10B0E">
              <w:rPr>
                <w:rFonts w:asciiTheme="minorHAnsi" w:hAnsiTheme="minorHAnsi" w:cstheme="minorHAnsi"/>
                <w:sz w:val="22"/>
                <w:szCs w:val="22"/>
              </w:rPr>
              <w:t>otentials (</w:t>
            </w:r>
            <w:r w:rsidR="00B11847" w:rsidRPr="00D10B0E">
              <w:rPr>
                <w:rFonts w:asciiTheme="minorHAnsi" w:hAnsiTheme="minorHAnsi" w:cstheme="minorHAnsi"/>
                <w:sz w:val="22"/>
                <w:szCs w:val="22"/>
              </w:rPr>
              <w:t>CAEPS</w:t>
            </w:r>
            <w:r w:rsidR="0070165E" w:rsidRPr="00D10B0E">
              <w:rPr>
                <w:rFonts w:asciiTheme="minorHAnsi" w:hAnsiTheme="minorHAnsi" w:cstheme="minorHAnsi"/>
                <w:sz w:val="22"/>
                <w:szCs w:val="22"/>
              </w:rPr>
              <w:t>)</w:t>
            </w:r>
          </w:p>
          <w:p w14:paraId="75935A30" w14:textId="53D42EDF" w:rsidR="00CD5359" w:rsidRPr="00D1019B" w:rsidRDefault="00CD5359" w:rsidP="00D1019B">
            <w:pPr>
              <w:rPr>
                <w:rFonts w:asciiTheme="minorHAnsi" w:hAnsiTheme="minorHAnsi" w:cstheme="minorHAnsi"/>
                <w:sz w:val="22"/>
                <w:szCs w:val="22"/>
              </w:rPr>
            </w:pPr>
          </w:p>
        </w:tc>
      </w:tr>
      <w:tr w:rsidR="00BD4555" w:rsidRPr="00B8309D" w14:paraId="061E9564" w14:textId="77777777" w:rsidTr="0D901DBC">
        <w:trPr>
          <w:trHeight w:val="956"/>
        </w:trPr>
        <w:tc>
          <w:tcPr>
            <w:tcW w:w="2967" w:type="dxa"/>
            <w:tcBorders>
              <w:top w:val="single" w:sz="4" w:space="0" w:color="181717"/>
              <w:left w:val="single" w:sz="4" w:space="0" w:color="181717"/>
              <w:bottom w:val="single" w:sz="4" w:space="0" w:color="181717"/>
              <w:right w:val="single" w:sz="4" w:space="0" w:color="181717"/>
            </w:tcBorders>
            <w:hideMark/>
          </w:tcPr>
          <w:p w14:paraId="2D8F22A9" w14:textId="77777777" w:rsidR="00BD4555" w:rsidRPr="00D1019B" w:rsidRDefault="00BD4555">
            <w:pPr>
              <w:spacing w:after="120"/>
              <w:rPr>
                <w:rFonts w:asciiTheme="minorHAnsi" w:hAnsiTheme="minorHAnsi" w:cstheme="minorHAnsi"/>
                <w:sz w:val="22"/>
                <w:szCs w:val="22"/>
              </w:rPr>
            </w:pPr>
            <w:r w:rsidRPr="00D1019B">
              <w:rPr>
                <w:rFonts w:asciiTheme="minorHAnsi" w:hAnsiTheme="minorHAnsi" w:cstheme="minorHAnsi"/>
                <w:b/>
                <w:sz w:val="22"/>
                <w:szCs w:val="22"/>
              </w:rPr>
              <w:lastRenderedPageBreak/>
              <w:t>Assessment conditions</w:t>
            </w:r>
          </w:p>
          <w:p w14:paraId="6731831C" w14:textId="26ADC687" w:rsidR="00BD4555" w:rsidRPr="00D1019B" w:rsidRDefault="00BD4555">
            <w:pPr>
              <w:spacing w:after="120"/>
              <w:rPr>
                <w:rFonts w:asciiTheme="minorHAnsi" w:hAnsiTheme="minorHAnsi" w:cstheme="minorHAnsi"/>
                <w:sz w:val="22"/>
                <w:szCs w:val="22"/>
              </w:rPr>
            </w:pPr>
          </w:p>
        </w:tc>
        <w:tc>
          <w:tcPr>
            <w:tcW w:w="6379" w:type="dxa"/>
            <w:tcBorders>
              <w:top w:val="single" w:sz="4" w:space="0" w:color="181717"/>
              <w:left w:val="single" w:sz="4" w:space="0" w:color="181717"/>
              <w:bottom w:val="single" w:sz="4" w:space="0" w:color="181717"/>
              <w:right w:val="single" w:sz="4" w:space="0" w:color="181717"/>
            </w:tcBorders>
            <w:hideMark/>
          </w:tcPr>
          <w:p w14:paraId="652956C5" w14:textId="3CFA559A" w:rsidR="008E1BF6" w:rsidRPr="00D1019B" w:rsidRDefault="008E1BF6" w:rsidP="0EA379FA">
            <w:pPr>
              <w:spacing w:after="120"/>
              <w:rPr>
                <w:rFonts w:asciiTheme="minorHAnsi" w:hAnsiTheme="minorHAnsi" w:cstheme="minorHAnsi"/>
                <w:i/>
                <w:iCs/>
                <w:sz w:val="22"/>
                <w:szCs w:val="22"/>
              </w:rPr>
            </w:pPr>
            <w:r w:rsidRPr="00D1019B">
              <w:rPr>
                <w:rFonts w:asciiTheme="minorHAnsi" w:hAnsiTheme="minorHAnsi" w:cstheme="minorHAnsi"/>
                <w:i/>
                <w:iCs/>
                <w:sz w:val="22"/>
                <w:szCs w:val="22"/>
              </w:rPr>
              <w:t xml:space="preserve">Assessment of performance evidence may be in a workplace setting or an environment that accurately represents a real workplace. </w:t>
            </w:r>
          </w:p>
          <w:p w14:paraId="22AA6431" w14:textId="7D8EAA54" w:rsidR="00BD4555" w:rsidRPr="00D1019B" w:rsidRDefault="6F9B4548" w:rsidP="0EA379FA">
            <w:pPr>
              <w:spacing w:after="120"/>
              <w:rPr>
                <w:rFonts w:asciiTheme="minorHAnsi" w:hAnsiTheme="minorHAnsi" w:cstheme="minorHAnsi"/>
                <w:sz w:val="22"/>
                <w:szCs w:val="22"/>
              </w:rPr>
            </w:pPr>
            <w:r w:rsidRPr="00D1019B">
              <w:rPr>
                <w:rFonts w:asciiTheme="minorHAnsi" w:hAnsiTheme="minorHAnsi" w:cstheme="minorHAnsi"/>
                <w:sz w:val="22"/>
                <w:szCs w:val="22"/>
              </w:rPr>
              <w:t>The following conditions must be met for this unit:</w:t>
            </w:r>
          </w:p>
          <w:p w14:paraId="231FDA6F" w14:textId="7CB359A3" w:rsidR="00BD4555" w:rsidRPr="00D1019B" w:rsidRDefault="138B93D5" w:rsidP="0EA379FA">
            <w:pPr>
              <w:pStyle w:val="ListParagraph"/>
              <w:numPr>
                <w:ilvl w:val="0"/>
                <w:numId w:val="6"/>
              </w:numPr>
              <w:spacing w:after="120"/>
              <w:rPr>
                <w:rFonts w:asciiTheme="minorHAnsi" w:hAnsiTheme="minorHAnsi" w:cstheme="minorHAnsi"/>
                <w:sz w:val="22"/>
                <w:szCs w:val="22"/>
              </w:rPr>
            </w:pPr>
            <w:r w:rsidRPr="00D1019B">
              <w:rPr>
                <w:rFonts w:asciiTheme="minorHAnsi" w:hAnsiTheme="minorHAnsi" w:cstheme="minorHAnsi"/>
                <w:sz w:val="22"/>
                <w:szCs w:val="22"/>
              </w:rPr>
              <w:t>use of suitable facilities, equipment and resources, including:</w:t>
            </w:r>
          </w:p>
          <w:p w14:paraId="54F825E4" w14:textId="57A815D1" w:rsidR="00BD4555" w:rsidRDefault="0031678A" w:rsidP="0EA379FA">
            <w:pPr>
              <w:pStyle w:val="ListParagraph"/>
              <w:numPr>
                <w:ilvl w:val="0"/>
                <w:numId w:val="5"/>
              </w:numPr>
              <w:spacing w:after="120"/>
              <w:rPr>
                <w:rFonts w:asciiTheme="minorHAnsi" w:hAnsiTheme="minorHAnsi" w:cstheme="minorHAnsi"/>
                <w:sz w:val="22"/>
                <w:szCs w:val="22"/>
              </w:rPr>
            </w:pPr>
            <w:r w:rsidRPr="006F6C7D">
              <w:rPr>
                <w:rFonts w:asciiTheme="minorHAnsi" w:hAnsiTheme="minorHAnsi" w:cstheme="minorHAnsi"/>
                <w:sz w:val="22"/>
                <w:szCs w:val="22"/>
              </w:rPr>
              <w:t xml:space="preserve">audiometric testing </w:t>
            </w:r>
            <w:r w:rsidR="345A8D7F" w:rsidRPr="00D1019B">
              <w:rPr>
                <w:rFonts w:asciiTheme="minorHAnsi" w:hAnsiTheme="minorHAnsi" w:cstheme="minorHAnsi"/>
                <w:sz w:val="22"/>
                <w:szCs w:val="22"/>
              </w:rPr>
              <w:t xml:space="preserve">equipment that meets requirements of </w:t>
            </w:r>
            <w:r w:rsidR="0F959D85" w:rsidRPr="00D1019B">
              <w:rPr>
                <w:rFonts w:asciiTheme="minorHAnsi" w:hAnsiTheme="minorHAnsi" w:cstheme="minorHAnsi"/>
                <w:sz w:val="22"/>
                <w:szCs w:val="22"/>
              </w:rPr>
              <w:t xml:space="preserve">relevant </w:t>
            </w:r>
            <w:r w:rsidR="00C37015" w:rsidRPr="00E65739">
              <w:rPr>
                <w:rFonts w:asciiTheme="minorHAnsi" w:hAnsiTheme="minorHAnsi" w:cstheme="minorHAnsi"/>
                <w:sz w:val="22"/>
                <w:szCs w:val="22"/>
              </w:rPr>
              <w:t>Australian</w:t>
            </w:r>
            <w:r w:rsidR="00C37015">
              <w:rPr>
                <w:rFonts w:asciiTheme="minorHAnsi" w:hAnsiTheme="minorHAnsi" w:cstheme="minorHAnsi"/>
                <w:sz w:val="22"/>
                <w:szCs w:val="22"/>
              </w:rPr>
              <w:t xml:space="preserve">/New </w:t>
            </w:r>
            <w:proofErr w:type="gramStart"/>
            <w:r w:rsidR="00C37015">
              <w:rPr>
                <w:rFonts w:asciiTheme="minorHAnsi" w:hAnsiTheme="minorHAnsi" w:cstheme="minorHAnsi"/>
                <w:sz w:val="22"/>
                <w:szCs w:val="22"/>
              </w:rPr>
              <w:t>Zealand</w:t>
            </w:r>
            <w:r w:rsidR="345A8D7F" w:rsidRPr="00D1019B">
              <w:rPr>
                <w:rFonts w:asciiTheme="minorHAnsi" w:hAnsiTheme="minorHAnsi" w:cstheme="minorHAnsi"/>
                <w:sz w:val="22"/>
                <w:szCs w:val="22"/>
              </w:rPr>
              <w:t xml:space="preserve"> </w:t>
            </w:r>
            <w:r w:rsidR="0F959D85" w:rsidRPr="00D1019B">
              <w:rPr>
                <w:rFonts w:asciiTheme="minorHAnsi" w:hAnsiTheme="minorHAnsi" w:cstheme="minorHAnsi"/>
                <w:sz w:val="22"/>
                <w:szCs w:val="22"/>
              </w:rPr>
              <w:t xml:space="preserve"> standards</w:t>
            </w:r>
            <w:proofErr w:type="gramEnd"/>
          </w:p>
          <w:p w14:paraId="64FD6FFF" w14:textId="679188A7" w:rsidR="00A92F57" w:rsidRPr="00D1019B" w:rsidRDefault="00A92F57" w:rsidP="0EA379FA">
            <w:pPr>
              <w:pStyle w:val="ListParagraph"/>
              <w:numPr>
                <w:ilvl w:val="0"/>
                <w:numId w:val="5"/>
              </w:numPr>
              <w:spacing w:after="120"/>
              <w:rPr>
                <w:rFonts w:asciiTheme="minorHAnsi" w:hAnsiTheme="minorHAnsi" w:cstheme="minorHAnsi"/>
                <w:sz w:val="22"/>
                <w:szCs w:val="22"/>
              </w:rPr>
            </w:pPr>
            <w:r>
              <w:rPr>
                <w:rFonts w:asciiTheme="minorHAnsi" w:hAnsiTheme="minorHAnsi" w:cstheme="minorHAnsi"/>
                <w:sz w:val="22"/>
                <w:szCs w:val="22"/>
              </w:rPr>
              <w:t>appropriate testing environment</w:t>
            </w:r>
          </w:p>
          <w:p w14:paraId="460C4837" w14:textId="792D0AEC" w:rsidR="00BD4555" w:rsidRDefault="138B93D5" w:rsidP="0EA379FA">
            <w:pPr>
              <w:pStyle w:val="ListParagraph"/>
              <w:numPr>
                <w:ilvl w:val="0"/>
                <w:numId w:val="5"/>
              </w:numPr>
              <w:spacing w:after="120"/>
              <w:rPr>
                <w:rFonts w:asciiTheme="minorHAnsi" w:hAnsiTheme="minorHAnsi" w:cstheme="minorHAnsi"/>
                <w:sz w:val="22"/>
                <w:szCs w:val="22"/>
              </w:rPr>
            </w:pPr>
            <w:r w:rsidRPr="00D1019B">
              <w:rPr>
                <w:rFonts w:asciiTheme="minorHAnsi" w:hAnsiTheme="minorHAnsi" w:cstheme="minorHAnsi"/>
                <w:sz w:val="22"/>
                <w:szCs w:val="22"/>
              </w:rPr>
              <w:t xml:space="preserve">documentation that meets </w:t>
            </w:r>
            <w:r w:rsidR="00B731DA">
              <w:rPr>
                <w:rFonts w:asciiTheme="minorHAnsi" w:hAnsiTheme="minorHAnsi" w:cstheme="minorHAnsi"/>
                <w:sz w:val="22"/>
                <w:szCs w:val="22"/>
              </w:rPr>
              <w:t xml:space="preserve">industry-recognised </w:t>
            </w:r>
            <w:r w:rsidRPr="00D1019B">
              <w:rPr>
                <w:rFonts w:asciiTheme="minorHAnsi" w:hAnsiTheme="minorHAnsi" w:cstheme="minorHAnsi"/>
                <w:sz w:val="22"/>
                <w:szCs w:val="22"/>
              </w:rPr>
              <w:t>notation standards</w:t>
            </w:r>
          </w:p>
          <w:p w14:paraId="7F100635" w14:textId="205E925E" w:rsidR="00E847F7" w:rsidRPr="00D1019B" w:rsidRDefault="00E847F7" w:rsidP="00E847F7">
            <w:pPr>
              <w:pStyle w:val="ListParagraph"/>
              <w:numPr>
                <w:ilvl w:val="0"/>
                <w:numId w:val="5"/>
              </w:numPr>
              <w:spacing w:after="120"/>
              <w:rPr>
                <w:rFonts w:asciiTheme="minorHAnsi" w:hAnsiTheme="minorHAnsi" w:cstheme="minorHAnsi"/>
                <w:sz w:val="22"/>
                <w:szCs w:val="22"/>
              </w:rPr>
            </w:pPr>
            <w:r w:rsidRPr="006F6C7D">
              <w:rPr>
                <w:rFonts w:asciiTheme="minorHAnsi" w:hAnsiTheme="minorHAnsi" w:cstheme="minorHAnsi"/>
                <w:sz w:val="22"/>
                <w:szCs w:val="22"/>
              </w:rPr>
              <w:t>organisational procedures relevant to conducting audiometric testing</w:t>
            </w:r>
          </w:p>
          <w:p w14:paraId="37240087" w14:textId="4F5A8B85" w:rsidR="00BD4555" w:rsidRPr="00D1019B" w:rsidRDefault="138B93D5" w:rsidP="0EA379FA">
            <w:pPr>
              <w:pStyle w:val="ListParagraph"/>
              <w:numPr>
                <w:ilvl w:val="0"/>
                <w:numId w:val="4"/>
              </w:numPr>
              <w:spacing w:after="120"/>
              <w:rPr>
                <w:rFonts w:asciiTheme="minorHAnsi" w:hAnsiTheme="minorHAnsi" w:cstheme="minorHAnsi"/>
                <w:sz w:val="22"/>
                <w:szCs w:val="22"/>
              </w:rPr>
            </w:pPr>
            <w:r w:rsidRPr="00D1019B">
              <w:rPr>
                <w:rFonts w:asciiTheme="minorHAnsi" w:hAnsiTheme="minorHAnsi" w:cstheme="minorHAnsi"/>
                <w:sz w:val="22"/>
                <w:szCs w:val="22"/>
              </w:rPr>
              <w:t>modelling of industry operating conditions, including:</w:t>
            </w:r>
          </w:p>
          <w:p w14:paraId="2A2E07F5" w14:textId="77777777" w:rsidR="0091060A" w:rsidRPr="00D76F45" w:rsidRDefault="0091060A" w:rsidP="0091060A">
            <w:pPr>
              <w:pStyle w:val="ListParagraph"/>
              <w:numPr>
                <w:ilvl w:val="0"/>
                <w:numId w:val="3"/>
              </w:numPr>
              <w:spacing w:after="120"/>
              <w:rPr>
                <w:rFonts w:asciiTheme="minorHAnsi" w:hAnsiTheme="minorHAnsi" w:cstheme="minorHAnsi"/>
                <w:sz w:val="22"/>
                <w:szCs w:val="22"/>
              </w:rPr>
            </w:pPr>
            <w:r w:rsidRPr="00D76F45">
              <w:rPr>
                <w:rFonts w:asciiTheme="minorHAnsi" w:hAnsiTheme="minorHAnsi" w:cstheme="minorHAnsi"/>
                <w:sz w:val="22"/>
                <w:szCs w:val="22"/>
              </w:rPr>
              <w:t>problem solving activities</w:t>
            </w:r>
          </w:p>
          <w:p w14:paraId="42F4078A" w14:textId="77777777" w:rsidR="0091060A" w:rsidRDefault="0091060A" w:rsidP="0091060A">
            <w:pPr>
              <w:pStyle w:val="ListParagraph"/>
              <w:numPr>
                <w:ilvl w:val="0"/>
                <w:numId w:val="3"/>
              </w:numPr>
              <w:spacing w:after="120"/>
              <w:rPr>
                <w:rFonts w:asciiTheme="minorHAnsi" w:hAnsiTheme="minorHAnsi" w:cstheme="minorHAnsi"/>
                <w:sz w:val="22"/>
                <w:szCs w:val="22"/>
              </w:rPr>
            </w:pPr>
            <w:r w:rsidRPr="00D76F45">
              <w:rPr>
                <w:rFonts w:asciiTheme="minorHAnsi" w:hAnsiTheme="minorHAnsi" w:cstheme="minorHAnsi"/>
                <w:sz w:val="22"/>
                <w:szCs w:val="22"/>
              </w:rPr>
              <w:t>time constraints for completion of testing</w:t>
            </w:r>
          </w:p>
          <w:p w14:paraId="688E9EF0" w14:textId="205ADBC3" w:rsidR="00983415" w:rsidRDefault="00983415" w:rsidP="0091060A">
            <w:pPr>
              <w:pStyle w:val="ListParagraph"/>
              <w:numPr>
                <w:ilvl w:val="0"/>
                <w:numId w:val="3"/>
              </w:numPr>
              <w:spacing w:after="120"/>
              <w:rPr>
                <w:rFonts w:asciiTheme="minorHAnsi" w:hAnsiTheme="minorHAnsi" w:cstheme="minorHAnsi"/>
                <w:sz w:val="22"/>
                <w:szCs w:val="22"/>
              </w:rPr>
            </w:pPr>
            <w:r w:rsidRPr="00D76F45">
              <w:rPr>
                <w:rFonts w:asciiTheme="minorHAnsi" w:hAnsiTheme="minorHAnsi" w:cstheme="minorHAnsi"/>
                <w:sz w:val="22"/>
                <w:szCs w:val="22"/>
              </w:rPr>
              <w:t xml:space="preserve">provision of services to </w:t>
            </w:r>
            <w:r w:rsidR="000B2C99" w:rsidRPr="000B2C99">
              <w:rPr>
                <w:rFonts w:asciiTheme="minorHAnsi" w:hAnsiTheme="minorHAnsi" w:cstheme="minorHAnsi"/>
                <w:sz w:val="22"/>
                <w:szCs w:val="22"/>
              </w:rPr>
              <w:t>individuals with varied needs</w:t>
            </w:r>
            <w:r w:rsidRPr="00D76F45">
              <w:rPr>
                <w:rFonts w:asciiTheme="minorHAnsi" w:hAnsiTheme="minorHAnsi" w:cstheme="minorHAnsi"/>
                <w:sz w:val="22"/>
                <w:szCs w:val="22"/>
              </w:rPr>
              <w:t>.</w:t>
            </w:r>
          </w:p>
          <w:p w14:paraId="1CDA849F" w14:textId="50D36070" w:rsidR="00BD4555" w:rsidRPr="00983415" w:rsidRDefault="009B7D58" w:rsidP="00D1019B">
            <w:r w:rsidRPr="009B7D58">
              <w:rPr>
                <w:rFonts w:asciiTheme="minorHAnsi" w:hAnsiTheme="minorHAnsi" w:cstheme="minorHAnsi"/>
                <w:sz w:val="22"/>
                <w:szCs w:val="22"/>
              </w:rPr>
              <w:t>Assessors must satisfy the current Standards for Registered Training Organisations (RTOs) /AQTF mandatory competency requirements for assessors.</w:t>
            </w:r>
          </w:p>
        </w:tc>
      </w:tr>
      <w:tr w:rsidR="00BD4555" w:rsidRPr="00B8309D" w14:paraId="2A321248" w14:textId="77777777" w:rsidTr="0D901DBC">
        <w:trPr>
          <w:trHeight w:val="500"/>
        </w:trPr>
        <w:tc>
          <w:tcPr>
            <w:tcW w:w="2967" w:type="dxa"/>
            <w:tcBorders>
              <w:top w:val="single" w:sz="4" w:space="0" w:color="181717"/>
              <w:left w:val="single" w:sz="4" w:space="0" w:color="181717"/>
              <w:bottom w:val="single" w:sz="4" w:space="0" w:color="181717"/>
              <w:right w:val="single" w:sz="4" w:space="0" w:color="181717"/>
            </w:tcBorders>
            <w:hideMark/>
          </w:tcPr>
          <w:p w14:paraId="5E55D7B2" w14:textId="77777777" w:rsidR="00BD4555" w:rsidRPr="00B8309D" w:rsidRDefault="00BD4555">
            <w:pPr>
              <w:spacing w:after="120"/>
            </w:pPr>
            <w:r w:rsidRPr="00B8309D">
              <w:rPr>
                <w:b/>
              </w:rPr>
              <w:t>Links</w:t>
            </w:r>
          </w:p>
          <w:p w14:paraId="1E40B49D" w14:textId="198E6F59" w:rsidR="00BD4555" w:rsidRPr="00B8309D" w:rsidRDefault="00BD4555">
            <w:pPr>
              <w:spacing w:after="120"/>
            </w:pPr>
          </w:p>
        </w:tc>
        <w:tc>
          <w:tcPr>
            <w:tcW w:w="6379" w:type="dxa"/>
            <w:tcBorders>
              <w:top w:val="single" w:sz="4" w:space="0" w:color="181717"/>
              <w:left w:val="single" w:sz="4" w:space="0" w:color="181717"/>
              <w:bottom w:val="single" w:sz="4" w:space="0" w:color="181717"/>
              <w:right w:val="single" w:sz="4" w:space="0" w:color="181717"/>
            </w:tcBorders>
            <w:hideMark/>
          </w:tcPr>
          <w:p w14:paraId="335DA28F" w14:textId="080E1405" w:rsidR="00BD4555" w:rsidRPr="00B8309D" w:rsidRDefault="2E3DBC88">
            <w:pPr>
              <w:spacing w:after="120"/>
            </w:pPr>
            <w:hyperlink r:id="rId11">
              <w:r w:rsidRPr="0EA379FA">
                <w:rPr>
                  <w:rStyle w:val="Hyperlink"/>
                </w:rPr>
                <w:t>https://vetnet.gov.au/Pages/TrainingDocs.aspx?q=ced1390f-48d9-4ab0-bd50-b015e5485705</w:t>
              </w:r>
            </w:hyperlink>
            <w:r>
              <w:t xml:space="preserve"> </w:t>
            </w:r>
          </w:p>
        </w:tc>
      </w:tr>
    </w:tbl>
    <w:p w14:paraId="5DF40ED3" w14:textId="2DC55E73" w:rsidR="00BD4555" w:rsidRPr="00C1292E" w:rsidRDefault="00BD4555" w:rsidP="00BD4555"/>
    <w:p w14:paraId="06E52D67" w14:textId="77777777" w:rsidR="0033043A" w:rsidRDefault="0033043A"/>
    <w:sectPr w:rsidR="0033043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6176D" w14:textId="77777777" w:rsidR="003622C2" w:rsidRDefault="003622C2" w:rsidP="003739F2">
      <w:r>
        <w:separator/>
      </w:r>
    </w:p>
  </w:endnote>
  <w:endnote w:type="continuationSeparator" w:id="0">
    <w:p w14:paraId="208C1880" w14:textId="77777777" w:rsidR="003622C2" w:rsidRDefault="003622C2" w:rsidP="003739F2">
      <w:r>
        <w:continuationSeparator/>
      </w:r>
    </w:p>
  </w:endnote>
  <w:endnote w:type="continuationNotice" w:id="1">
    <w:p w14:paraId="148AC181" w14:textId="77777777" w:rsidR="003622C2" w:rsidRDefault="003622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8A0A" w14:textId="77777777" w:rsidR="00396739" w:rsidRDefault="003967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5F5D" w14:textId="77777777" w:rsidR="00396739" w:rsidRDefault="003967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F3D08" w14:textId="77777777" w:rsidR="00396739" w:rsidRDefault="003967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1309D" w14:textId="77777777" w:rsidR="003622C2" w:rsidRDefault="003622C2" w:rsidP="003739F2">
      <w:r>
        <w:separator/>
      </w:r>
    </w:p>
  </w:footnote>
  <w:footnote w:type="continuationSeparator" w:id="0">
    <w:p w14:paraId="4F0C5450" w14:textId="77777777" w:rsidR="003622C2" w:rsidRDefault="003622C2" w:rsidP="003739F2">
      <w:r>
        <w:continuationSeparator/>
      </w:r>
    </w:p>
  </w:footnote>
  <w:footnote w:type="continuationNotice" w:id="1">
    <w:p w14:paraId="7D0F3A88" w14:textId="77777777" w:rsidR="003622C2" w:rsidRDefault="003622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339C4" w14:textId="0A6B00ED" w:rsidR="00396739" w:rsidRDefault="006E5DB5">
    <w:pPr>
      <w:pStyle w:val="Header"/>
    </w:pPr>
    <w:r>
      <w:rPr>
        <w:noProof/>
      </w:rPr>
    </w:r>
    <w:r w:rsidR="006E5DB5">
      <w:rPr>
        <w:noProof/>
      </w:rPr>
      <w:pict w14:anchorId="460F28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442.55pt;height:193.6pt;rotation:315;z-index:-251654142;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E353" w14:textId="49B09CC6" w:rsidR="00396739" w:rsidRDefault="006E5DB5">
    <w:pPr>
      <w:pStyle w:val="Header"/>
    </w:pPr>
    <w:r>
      <w:rPr>
        <w:noProof/>
      </w:rPr>
    </w:r>
    <w:r w:rsidR="006E5DB5">
      <w:rPr>
        <w:noProof/>
      </w:rPr>
      <w:pict w14:anchorId="177B30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2094;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64DC3" w14:textId="25EEADAE" w:rsidR="00396739" w:rsidRDefault="006E5DB5">
    <w:pPr>
      <w:pStyle w:val="Header"/>
    </w:pPr>
    <w:r>
      <w:rPr>
        <w:noProof/>
      </w:rPr>
    </w:r>
    <w:r w:rsidR="006E5DB5">
      <w:rPr>
        <w:noProof/>
      </w:rPr>
      <w:pict w14:anchorId="5089BD5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2.55pt;height:193.6pt;rotation:315;z-index:-251656190;mso-wrap-edited:f;mso-width-percent:0;mso-height-percent:0;mso-position-horizontal:center;mso-position-horizontal-relative:margin;mso-position-vertical:center;mso-position-vertical-relative:margin;mso-width-percent:0;mso-height-percent:0" o:allowincell="f" fillcolor="silver" stroked="f">
          <v:fill opacity="43253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BC51B"/>
    <w:multiLevelType w:val="hybridMultilevel"/>
    <w:tmpl w:val="CE08A7A6"/>
    <w:lvl w:ilvl="0" w:tplc="19ECB39A">
      <w:start w:val="1"/>
      <w:numFmt w:val="bullet"/>
      <w:lvlText w:val=""/>
      <w:lvlJc w:val="left"/>
      <w:pPr>
        <w:ind w:left="720" w:hanging="360"/>
      </w:pPr>
      <w:rPr>
        <w:rFonts w:ascii="Symbol" w:hAnsi="Symbol" w:hint="default"/>
      </w:rPr>
    </w:lvl>
    <w:lvl w:ilvl="1" w:tplc="9B5C898E">
      <w:start w:val="1"/>
      <w:numFmt w:val="bullet"/>
      <w:lvlText w:val="o"/>
      <w:lvlJc w:val="left"/>
      <w:pPr>
        <w:ind w:left="1440" w:hanging="360"/>
      </w:pPr>
      <w:rPr>
        <w:rFonts w:ascii="Courier New" w:hAnsi="Courier New" w:hint="default"/>
      </w:rPr>
    </w:lvl>
    <w:lvl w:ilvl="2" w:tplc="B52CFBC6">
      <w:start w:val="1"/>
      <w:numFmt w:val="bullet"/>
      <w:lvlText w:val=""/>
      <w:lvlJc w:val="left"/>
      <w:pPr>
        <w:ind w:left="2160" w:hanging="360"/>
      </w:pPr>
      <w:rPr>
        <w:rFonts w:ascii="Wingdings" w:hAnsi="Wingdings" w:hint="default"/>
      </w:rPr>
    </w:lvl>
    <w:lvl w:ilvl="3" w:tplc="6228F44C">
      <w:start w:val="1"/>
      <w:numFmt w:val="bullet"/>
      <w:lvlText w:val=""/>
      <w:lvlJc w:val="left"/>
      <w:pPr>
        <w:ind w:left="2880" w:hanging="360"/>
      </w:pPr>
      <w:rPr>
        <w:rFonts w:ascii="Symbol" w:hAnsi="Symbol" w:hint="default"/>
      </w:rPr>
    </w:lvl>
    <w:lvl w:ilvl="4" w:tplc="A982494E">
      <w:start w:val="1"/>
      <w:numFmt w:val="bullet"/>
      <w:lvlText w:val="o"/>
      <w:lvlJc w:val="left"/>
      <w:pPr>
        <w:ind w:left="3600" w:hanging="360"/>
      </w:pPr>
      <w:rPr>
        <w:rFonts w:ascii="Courier New" w:hAnsi="Courier New" w:hint="default"/>
      </w:rPr>
    </w:lvl>
    <w:lvl w:ilvl="5" w:tplc="830AA9BE">
      <w:start w:val="1"/>
      <w:numFmt w:val="bullet"/>
      <w:lvlText w:val=""/>
      <w:lvlJc w:val="left"/>
      <w:pPr>
        <w:ind w:left="4320" w:hanging="360"/>
      </w:pPr>
      <w:rPr>
        <w:rFonts w:ascii="Wingdings" w:hAnsi="Wingdings" w:hint="default"/>
      </w:rPr>
    </w:lvl>
    <w:lvl w:ilvl="6" w:tplc="6D664882">
      <w:start w:val="1"/>
      <w:numFmt w:val="bullet"/>
      <w:lvlText w:val=""/>
      <w:lvlJc w:val="left"/>
      <w:pPr>
        <w:ind w:left="5040" w:hanging="360"/>
      </w:pPr>
      <w:rPr>
        <w:rFonts w:ascii="Symbol" w:hAnsi="Symbol" w:hint="default"/>
      </w:rPr>
    </w:lvl>
    <w:lvl w:ilvl="7" w:tplc="35824708">
      <w:start w:val="1"/>
      <w:numFmt w:val="bullet"/>
      <w:lvlText w:val="o"/>
      <w:lvlJc w:val="left"/>
      <w:pPr>
        <w:ind w:left="5760" w:hanging="360"/>
      </w:pPr>
      <w:rPr>
        <w:rFonts w:ascii="Courier New" w:hAnsi="Courier New" w:hint="default"/>
      </w:rPr>
    </w:lvl>
    <w:lvl w:ilvl="8" w:tplc="859AEA86">
      <w:start w:val="1"/>
      <w:numFmt w:val="bullet"/>
      <w:lvlText w:val=""/>
      <w:lvlJc w:val="left"/>
      <w:pPr>
        <w:ind w:left="6480" w:hanging="360"/>
      </w:pPr>
      <w:rPr>
        <w:rFonts w:ascii="Wingdings" w:hAnsi="Wingdings" w:hint="default"/>
      </w:rPr>
    </w:lvl>
  </w:abstractNum>
  <w:abstractNum w:abstractNumId="1" w15:restartNumberingAfterBreak="0">
    <w:nsid w:val="04108023"/>
    <w:multiLevelType w:val="hybridMultilevel"/>
    <w:tmpl w:val="0B8E80D6"/>
    <w:lvl w:ilvl="0" w:tplc="219267D2">
      <w:start w:val="1"/>
      <w:numFmt w:val="bullet"/>
      <w:lvlText w:val="o"/>
      <w:lvlJc w:val="left"/>
      <w:pPr>
        <w:ind w:left="1080" w:hanging="360"/>
      </w:pPr>
      <w:rPr>
        <w:rFonts w:ascii="Courier New" w:hAnsi="Courier New" w:hint="default"/>
      </w:rPr>
    </w:lvl>
    <w:lvl w:ilvl="1" w:tplc="7D0E03C0">
      <w:start w:val="1"/>
      <w:numFmt w:val="bullet"/>
      <w:lvlText w:val="o"/>
      <w:lvlJc w:val="left"/>
      <w:pPr>
        <w:ind w:left="1800" w:hanging="360"/>
      </w:pPr>
      <w:rPr>
        <w:rFonts w:ascii="Courier New" w:hAnsi="Courier New" w:hint="default"/>
      </w:rPr>
    </w:lvl>
    <w:lvl w:ilvl="2" w:tplc="4D984054">
      <w:start w:val="1"/>
      <w:numFmt w:val="bullet"/>
      <w:lvlText w:val=""/>
      <w:lvlJc w:val="left"/>
      <w:pPr>
        <w:ind w:left="2520" w:hanging="360"/>
      </w:pPr>
      <w:rPr>
        <w:rFonts w:ascii="Wingdings" w:hAnsi="Wingdings" w:hint="default"/>
      </w:rPr>
    </w:lvl>
    <w:lvl w:ilvl="3" w:tplc="24B82E06">
      <w:start w:val="1"/>
      <w:numFmt w:val="bullet"/>
      <w:lvlText w:val=""/>
      <w:lvlJc w:val="left"/>
      <w:pPr>
        <w:ind w:left="3240" w:hanging="360"/>
      </w:pPr>
      <w:rPr>
        <w:rFonts w:ascii="Symbol" w:hAnsi="Symbol" w:hint="default"/>
      </w:rPr>
    </w:lvl>
    <w:lvl w:ilvl="4" w:tplc="FFCCD196">
      <w:start w:val="1"/>
      <w:numFmt w:val="bullet"/>
      <w:lvlText w:val="o"/>
      <w:lvlJc w:val="left"/>
      <w:pPr>
        <w:ind w:left="3960" w:hanging="360"/>
      </w:pPr>
      <w:rPr>
        <w:rFonts w:ascii="Courier New" w:hAnsi="Courier New" w:hint="default"/>
      </w:rPr>
    </w:lvl>
    <w:lvl w:ilvl="5" w:tplc="E37CB324">
      <w:start w:val="1"/>
      <w:numFmt w:val="bullet"/>
      <w:lvlText w:val=""/>
      <w:lvlJc w:val="left"/>
      <w:pPr>
        <w:ind w:left="4680" w:hanging="360"/>
      </w:pPr>
      <w:rPr>
        <w:rFonts w:ascii="Wingdings" w:hAnsi="Wingdings" w:hint="default"/>
      </w:rPr>
    </w:lvl>
    <w:lvl w:ilvl="6" w:tplc="0734D0A6">
      <w:start w:val="1"/>
      <w:numFmt w:val="bullet"/>
      <w:lvlText w:val=""/>
      <w:lvlJc w:val="left"/>
      <w:pPr>
        <w:ind w:left="5400" w:hanging="360"/>
      </w:pPr>
      <w:rPr>
        <w:rFonts w:ascii="Symbol" w:hAnsi="Symbol" w:hint="default"/>
      </w:rPr>
    </w:lvl>
    <w:lvl w:ilvl="7" w:tplc="F10AA38C">
      <w:start w:val="1"/>
      <w:numFmt w:val="bullet"/>
      <w:lvlText w:val="o"/>
      <w:lvlJc w:val="left"/>
      <w:pPr>
        <w:ind w:left="6120" w:hanging="360"/>
      </w:pPr>
      <w:rPr>
        <w:rFonts w:ascii="Courier New" w:hAnsi="Courier New" w:hint="default"/>
      </w:rPr>
    </w:lvl>
    <w:lvl w:ilvl="8" w:tplc="DB283F56">
      <w:start w:val="1"/>
      <w:numFmt w:val="bullet"/>
      <w:lvlText w:val=""/>
      <w:lvlJc w:val="left"/>
      <w:pPr>
        <w:ind w:left="6840" w:hanging="360"/>
      </w:pPr>
      <w:rPr>
        <w:rFonts w:ascii="Wingdings" w:hAnsi="Wingdings" w:hint="default"/>
      </w:rPr>
    </w:lvl>
  </w:abstractNum>
  <w:abstractNum w:abstractNumId="2" w15:restartNumberingAfterBreak="0">
    <w:nsid w:val="054BD47A"/>
    <w:multiLevelType w:val="hybridMultilevel"/>
    <w:tmpl w:val="71EA787A"/>
    <w:lvl w:ilvl="0" w:tplc="5E58E15A">
      <w:start w:val="1"/>
      <w:numFmt w:val="bullet"/>
      <w:lvlText w:val=""/>
      <w:lvlJc w:val="left"/>
      <w:pPr>
        <w:ind w:left="720" w:hanging="360"/>
      </w:pPr>
      <w:rPr>
        <w:rFonts w:ascii="Symbol" w:hAnsi="Symbol" w:hint="default"/>
      </w:rPr>
    </w:lvl>
    <w:lvl w:ilvl="1" w:tplc="B740B4F2">
      <w:start w:val="1"/>
      <w:numFmt w:val="bullet"/>
      <w:lvlText w:val="o"/>
      <w:lvlJc w:val="left"/>
      <w:pPr>
        <w:ind w:left="1440" w:hanging="360"/>
      </w:pPr>
      <w:rPr>
        <w:rFonts w:ascii="Courier New" w:hAnsi="Courier New" w:hint="default"/>
      </w:rPr>
    </w:lvl>
    <w:lvl w:ilvl="2" w:tplc="15060D1A">
      <w:start w:val="1"/>
      <w:numFmt w:val="bullet"/>
      <w:lvlText w:val=""/>
      <w:lvlJc w:val="left"/>
      <w:pPr>
        <w:ind w:left="2160" w:hanging="360"/>
      </w:pPr>
      <w:rPr>
        <w:rFonts w:ascii="Wingdings" w:hAnsi="Wingdings" w:hint="default"/>
      </w:rPr>
    </w:lvl>
    <w:lvl w:ilvl="3" w:tplc="0AF49A34">
      <w:start w:val="1"/>
      <w:numFmt w:val="bullet"/>
      <w:lvlText w:val=""/>
      <w:lvlJc w:val="left"/>
      <w:pPr>
        <w:ind w:left="2880" w:hanging="360"/>
      </w:pPr>
      <w:rPr>
        <w:rFonts w:ascii="Symbol" w:hAnsi="Symbol" w:hint="default"/>
      </w:rPr>
    </w:lvl>
    <w:lvl w:ilvl="4" w:tplc="43104254">
      <w:start w:val="1"/>
      <w:numFmt w:val="bullet"/>
      <w:lvlText w:val="o"/>
      <w:lvlJc w:val="left"/>
      <w:pPr>
        <w:ind w:left="3600" w:hanging="360"/>
      </w:pPr>
      <w:rPr>
        <w:rFonts w:ascii="Courier New" w:hAnsi="Courier New" w:hint="default"/>
      </w:rPr>
    </w:lvl>
    <w:lvl w:ilvl="5" w:tplc="249E44AA">
      <w:start w:val="1"/>
      <w:numFmt w:val="bullet"/>
      <w:lvlText w:val=""/>
      <w:lvlJc w:val="left"/>
      <w:pPr>
        <w:ind w:left="4320" w:hanging="360"/>
      </w:pPr>
      <w:rPr>
        <w:rFonts w:ascii="Wingdings" w:hAnsi="Wingdings" w:hint="default"/>
      </w:rPr>
    </w:lvl>
    <w:lvl w:ilvl="6" w:tplc="9012827A">
      <w:start w:val="1"/>
      <w:numFmt w:val="bullet"/>
      <w:lvlText w:val=""/>
      <w:lvlJc w:val="left"/>
      <w:pPr>
        <w:ind w:left="5040" w:hanging="360"/>
      </w:pPr>
      <w:rPr>
        <w:rFonts w:ascii="Symbol" w:hAnsi="Symbol" w:hint="default"/>
      </w:rPr>
    </w:lvl>
    <w:lvl w:ilvl="7" w:tplc="1220D59C">
      <w:start w:val="1"/>
      <w:numFmt w:val="bullet"/>
      <w:lvlText w:val="o"/>
      <w:lvlJc w:val="left"/>
      <w:pPr>
        <w:ind w:left="5760" w:hanging="360"/>
      </w:pPr>
      <w:rPr>
        <w:rFonts w:ascii="Courier New" w:hAnsi="Courier New" w:hint="default"/>
      </w:rPr>
    </w:lvl>
    <w:lvl w:ilvl="8" w:tplc="66D2FFAA">
      <w:start w:val="1"/>
      <w:numFmt w:val="bullet"/>
      <w:lvlText w:val=""/>
      <w:lvlJc w:val="left"/>
      <w:pPr>
        <w:ind w:left="6480" w:hanging="360"/>
      </w:pPr>
      <w:rPr>
        <w:rFonts w:ascii="Wingdings" w:hAnsi="Wingdings" w:hint="default"/>
      </w:rPr>
    </w:lvl>
  </w:abstractNum>
  <w:abstractNum w:abstractNumId="3" w15:restartNumberingAfterBreak="0">
    <w:nsid w:val="07382D88"/>
    <w:multiLevelType w:val="hybridMultilevel"/>
    <w:tmpl w:val="93F250E4"/>
    <w:lvl w:ilvl="0" w:tplc="08090005">
      <w:start w:val="1"/>
      <w:numFmt w:val="bullet"/>
      <w:lvlText w:val=""/>
      <w:lvlJc w:val="left"/>
      <w:pPr>
        <w:ind w:left="720" w:hanging="360"/>
      </w:pPr>
      <w:rPr>
        <w:rFonts w:ascii="Wingdings" w:hAnsi="Wingdings" w:hint="default"/>
      </w:rPr>
    </w:lvl>
    <w:lvl w:ilvl="1" w:tplc="47EC8FFE">
      <w:start w:val="1"/>
      <w:numFmt w:val="bullet"/>
      <w:lvlText w:val="o"/>
      <w:lvlJc w:val="left"/>
      <w:pPr>
        <w:ind w:left="1440" w:hanging="360"/>
      </w:pPr>
      <w:rPr>
        <w:rFonts w:ascii="Courier New" w:hAnsi="Courier New" w:hint="default"/>
      </w:rPr>
    </w:lvl>
    <w:lvl w:ilvl="2" w:tplc="95BCFC08">
      <w:start w:val="1"/>
      <w:numFmt w:val="bullet"/>
      <w:lvlText w:val=""/>
      <w:lvlJc w:val="left"/>
      <w:pPr>
        <w:ind w:left="2160" w:hanging="360"/>
      </w:pPr>
      <w:rPr>
        <w:rFonts w:ascii="Wingdings" w:hAnsi="Wingdings" w:hint="default"/>
      </w:rPr>
    </w:lvl>
    <w:lvl w:ilvl="3" w:tplc="7FAA2B14">
      <w:start w:val="1"/>
      <w:numFmt w:val="bullet"/>
      <w:lvlText w:val=""/>
      <w:lvlJc w:val="left"/>
      <w:pPr>
        <w:ind w:left="2880" w:hanging="360"/>
      </w:pPr>
      <w:rPr>
        <w:rFonts w:ascii="Symbol" w:hAnsi="Symbol" w:hint="default"/>
      </w:rPr>
    </w:lvl>
    <w:lvl w:ilvl="4" w:tplc="24089A48">
      <w:start w:val="1"/>
      <w:numFmt w:val="bullet"/>
      <w:lvlText w:val="o"/>
      <w:lvlJc w:val="left"/>
      <w:pPr>
        <w:ind w:left="3600" w:hanging="360"/>
      </w:pPr>
      <w:rPr>
        <w:rFonts w:ascii="Courier New" w:hAnsi="Courier New" w:hint="default"/>
      </w:rPr>
    </w:lvl>
    <w:lvl w:ilvl="5" w:tplc="470865FA">
      <w:start w:val="1"/>
      <w:numFmt w:val="bullet"/>
      <w:lvlText w:val=""/>
      <w:lvlJc w:val="left"/>
      <w:pPr>
        <w:ind w:left="4320" w:hanging="360"/>
      </w:pPr>
      <w:rPr>
        <w:rFonts w:ascii="Wingdings" w:hAnsi="Wingdings" w:hint="default"/>
      </w:rPr>
    </w:lvl>
    <w:lvl w:ilvl="6" w:tplc="8B12BE6A">
      <w:start w:val="1"/>
      <w:numFmt w:val="bullet"/>
      <w:lvlText w:val=""/>
      <w:lvlJc w:val="left"/>
      <w:pPr>
        <w:ind w:left="5040" w:hanging="360"/>
      </w:pPr>
      <w:rPr>
        <w:rFonts w:ascii="Symbol" w:hAnsi="Symbol" w:hint="default"/>
      </w:rPr>
    </w:lvl>
    <w:lvl w:ilvl="7" w:tplc="58D41396">
      <w:start w:val="1"/>
      <w:numFmt w:val="bullet"/>
      <w:lvlText w:val="o"/>
      <w:lvlJc w:val="left"/>
      <w:pPr>
        <w:ind w:left="5760" w:hanging="360"/>
      </w:pPr>
      <w:rPr>
        <w:rFonts w:ascii="Courier New" w:hAnsi="Courier New" w:hint="default"/>
      </w:rPr>
    </w:lvl>
    <w:lvl w:ilvl="8" w:tplc="A25A0A2C">
      <w:start w:val="1"/>
      <w:numFmt w:val="bullet"/>
      <w:lvlText w:val=""/>
      <w:lvlJc w:val="left"/>
      <w:pPr>
        <w:ind w:left="6480" w:hanging="360"/>
      </w:pPr>
      <w:rPr>
        <w:rFonts w:ascii="Wingdings" w:hAnsi="Wingdings" w:hint="default"/>
      </w:rPr>
    </w:lvl>
  </w:abstractNum>
  <w:abstractNum w:abstractNumId="4" w15:restartNumberingAfterBreak="0">
    <w:nsid w:val="0B5F62E9"/>
    <w:multiLevelType w:val="hybridMultilevel"/>
    <w:tmpl w:val="B5CCD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36FD4"/>
    <w:multiLevelType w:val="hybridMultilevel"/>
    <w:tmpl w:val="7A860BC4"/>
    <w:lvl w:ilvl="0" w:tplc="A9768F90">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953000"/>
    <w:multiLevelType w:val="multilevel"/>
    <w:tmpl w:val="7EFA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3030C1"/>
    <w:multiLevelType w:val="hybridMultilevel"/>
    <w:tmpl w:val="10D060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5AD627B"/>
    <w:multiLevelType w:val="hybridMultilevel"/>
    <w:tmpl w:val="74706880"/>
    <w:lvl w:ilvl="0" w:tplc="08090005">
      <w:start w:val="1"/>
      <w:numFmt w:val="bullet"/>
      <w:lvlText w:val=""/>
      <w:lvlJc w:val="left"/>
      <w:pPr>
        <w:ind w:left="720" w:hanging="360"/>
      </w:pPr>
      <w:rPr>
        <w:rFonts w:ascii="Wingdings" w:hAnsi="Wingdings" w:hint="default"/>
      </w:rPr>
    </w:lvl>
    <w:lvl w:ilvl="1" w:tplc="27648258">
      <w:start w:val="1"/>
      <w:numFmt w:val="bullet"/>
      <w:lvlText w:val="o"/>
      <w:lvlJc w:val="left"/>
      <w:pPr>
        <w:ind w:left="1440" w:hanging="360"/>
      </w:pPr>
      <w:rPr>
        <w:rFonts w:ascii="Courier New" w:hAnsi="Courier New" w:hint="default"/>
      </w:rPr>
    </w:lvl>
    <w:lvl w:ilvl="2" w:tplc="0DB400F2">
      <w:start w:val="1"/>
      <w:numFmt w:val="bullet"/>
      <w:lvlText w:val=""/>
      <w:lvlJc w:val="left"/>
      <w:pPr>
        <w:ind w:left="2160" w:hanging="360"/>
      </w:pPr>
      <w:rPr>
        <w:rFonts w:ascii="Wingdings" w:hAnsi="Wingdings" w:hint="default"/>
      </w:rPr>
    </w:lvl>
    <w:lvl w:ilvl="3" w:tplc="90AEE512">
      <w:start w:val="1"/>
      <w:numFmt w:val="bullet"/>
      <w:lvlText w:val=""/>
      <w:lvlJc w:val="left"/>
      <w:pPr>
        <w:ind w:left="2880" w:hanging="360"/>
      </w:pPr>
      <w:rPr>
        <w:rFonts w:ascii="Symbol" w:hAnsi="Symbol" w:hint="default"/>
      </w:rPr>
    </w:lvl>
    <w:lvl w:ilvl="4" w:tplc="99D866B6">
      <w:start w:val="1"/>
      <w:numFmt w:val="bullet"/>
      <w:lvlText w:val="o"/>
      <w:lvlJc w:val="left"/>
      <w:pPr>
        <w:ind w:left="3600" w:hanging="360"/>
      </w:pPr>
      <w:rPr>
        <w:rFonts w:ascii="Courier New" w:hAnsi="Courier New" w:hint="default"/>
      </w:rPr>
    </w:lvl>
    <w:lvl w:ilvl="5" w:tplc="E2CAE0BE">
      <w:start w:val="1"/>
      <w:numFmt w:val="bullet"/>
      <w:lvlText w:val=""/>
      <w:lvlJc w:val="left"/>
      <w:pPr>
        <w:ind w:left="4320" w:hanging="360"/>
      </w:pPr>
      <w:rPr>
        <w:rFonts w:ascii="Wingdings" w:hAnsi="Wingdings" w:hint="default"/>
      </w:rPr>
    </w:lvl>
    <w:lvl w:ilvl="6" w:tplc="56EC3096">
      <w:start w:val="1"/>
      <w:numFmt w:val="bullet"/>
      <w:lvlText w:val=""/>
      <w:lvlJc w:val="left"/>
      <w:pPr>
        <w:ind w:left="5040" w:hanging="360"/>
      </w:pPr>
      <w:rPr>
        <w:rFonts w:ascii="Symbol" w:hAnsi="Symbol" w:hint="default"/>
      </w:rPr>
    </w:lvl>
    <w:lvl w:ilvl="7" w:tplc="60A060DE">
      <w:start w:val="1"/>
      <w:numFmt w:val="bullet"/>
      <w:lvlText w:val="o"/>
      <w:lvlJc w:val="left"/>
      <w:pPr>
        <w:ind w:left="5760" w:hanging="360"/>
      </w:pPr>
      <w:rPr>
        <w:rFonts w:ascii="Courier New" w:hAnsi="Courier New" w:hint="default"/>
      </w:rPr>
    </w:lvl>
    <w:lvl w:ilvl="8" w:tplc="A1082402">
      <w:start w:val="1"/>
      <w:numFmt w:val="bullet"/>
      <w:lvlText w:val=""/>
      <w:lvlJc w:val="left"/>
      <w:pPr>
        <w:ind w:left="6480" w:hanging="360"/>
      </w:pPr>
      <w:rPr>
        <w:rFonts w:ascii="Wingdings" w:hAnsi="Wingdings" w:hint="default"/>
      </w:rPr>
    </w:lvl>
  </w:abstractNum>
  <w:abstractNum w:abstractNumId="9" w15:restartNumberingAfterBreak="0">
    <w:nsid w:val="19B10DBC"/>
    <w:multiLevelType w:val="hybridMultilevel"/>
    <w:tmpl w:val="09509A34"/>
    <w:lvl w:ilvl="0" w:tplc="3BDCC822">
      <w:start w:val="1"/>
      <w:numFmt w:val="bullet"/>
      <w:lvlText w:val="o"/>
      <w:lvlJc w:val="left"/>
      <w:pPr>
        <w:ind w:left="1080" w:hanging="360"/>
      </w:pPr>
      <w:rPr>
        <w:rFonts w:ascii="Courier New" w:hAnsi="Courier New" w:hint="default"/>
      </w:rPr>
    </w:lvl>
    <w:lvl w:ilvl="1" w:tplc="75C6BF96">
      <w:start w:val="1"/>
      <w:numFmt w:val="bullet"/>
      <w:lvlText w:val="o"/>
      <w:lvlJc w:val="left"/>
      <w:pPr>
        <w:ind w:left="1800" w:hanging="360"/>
      </w:pPr>
      <w:rPr>
        <w:rFonts w:ascii="Courier New" w:hAnsi="Courier New" w:hint="default"/>
      </w:rPr>
    </w:lvl>
    <w:lvl w:ilvl="2" w:tplc="68C016C2">
      <w:start w:val="1"/>
      <w:numFmt w:val="bullet"/>
      <w:lvlText w:val=""/>
      <w:lvlJc w:val="left"/>
      <w:pPr>
        <w:ind w:left="2520" w:hanging="360"/>
      </w:pPr>
      <w:rPr>
        <w:rFonts w:ascii="Wingdings" w:hAnsi="Wingdings" w:hint="default"/>
      </w:rPr>
    </w:lvl>
    <w:lvl w:ilvl="3" w:tplc="5B9602F2">
      <w:start w:val="1"/>
      <w:numFmt w:val="bullet"/>
      <w:lvlText w:val=""/>
      <w:lvlJc w:val="left"/>
      <w:pPr>
        <w:ind w:left="3240" w:hanging="360"/>
      </w:pPr>
      <w:rPr>
        <w:rFonts w:ascii="Symbol" w:hAnsi="Symbol" w:hint="default"/>
      </w:rPr>
    </w:lvl>
    <w:lvl w:ilvl="4" w:tplc="5C022146">
      <w:start w:val="1"/>
      <w:numFmt w:val="bullet"/>
      <w:lvlText w:val="o"/>
      <w:lvlJc w:val="left"/>
      <w:pPr>
        <w:ind w:left="3960" w:hanging="360"/>
      </w:pPr>
      <w:rPr>
        <w:rFonts w:ascii="Courier New" w:hAnsi="Courier New" w:hint="default"/>
      </w:rPr>
    </w:lvl>
    <w:lvl w:ilvl="5" w:tplc="D5943D82">
      <w:start w:val="1"/>
      <w:numFmt w:val="bullet"/>
      <w:lvlText w:val=""/>
      <w:lvlJc w:val="left"/>
      <w:pPr>
        <w:ind w:left="4680" w:hanging="360"/>
      </w:pPr>
      <w:rPr>
        <w:rFonts w:ascii="Wingdings" w:hAnsi="Wingdings" w:hint="default"/>
      </w:rPr>
    </w:lvl>
    <w:lvl w:ilvl="6" w:tplc="0D7833F6">
      <w:start w:val="1"/>
      <w:numFmt w:val="bullet"/>
      <w:lvlText w:val=""/>
      <w:lvlJc w:val="left"/>
      <w:pPr>
        <w:ind w:left="5400" w:hanging="360"/>
      </w:pPr>
      <w:rPr>
        <w:rFonts w:ascii="Symbol" w:hAnsi="Symbol" w:hint="default"/>
      </w:rPr>
    </w:lvl>
    <w:lvl w:ilvl="7" w:tplc="DB9EF02A">
      <w:start w:val="1"/>
      <w:numFmt w:val="bullet"/>
      <w:lvlText w:val="o"/>
      <w:lvlJc w:val="left"/>
      <w:pPr>
        <w:ind w:left="6120" w:hanging="360"/>
      </w:pPr>
      <w:rPr>
        <w:rFonts w:ascii="Courier New" w:hAnsi="Courier New" w:hint="default"/>
      </w:rPr>
    </w:lvl>
    <w:lvl w:ilvl="8" w:tplc="349EF964">
      <w:start w:val="1"/>
      <w:numFmt w:val="bullet"/>
      <w:lvlText w:val=""/>
      <w:lvlJc w:val="left"/>
      <w:pPr>
        <w:ind w:left="6840" w:hanging="360"/>
      </w:pPr>
      <w:rPr>
        <w:rFonts w:ascii="Wingdings" w:hAnsi="Wingdings" w:hint="default"/>
      </w:rPr>
    </w:lvl>
  </w:abstractNum>
  <w:abstractNum w:abstractNumId="10" w15:restartNumberingAfterBreak="0">
    <w:nsid w:val="21543EA5"/>
    <w:multiLevelType w:val="hybridMultilevel"/>
    <w:tmpl w:val="82B4C3BA"/>
    <w:lvl w:ilvl="0" w:tplc="08090005">
      <w:start w:val="1"/>
      <w:numFmt w:val="bullet"/>
      <w:lvlText w:val=""/>
      <w:lvlJc w:val="left"/>
      <w:pPr>
        <w:ind w:left="2520" w:hanging="360"/>
      </w:pPr>
      <w:rPr>
        <w:rFonts w:ascii="Wingdings" w:hAnsi="Wingdings" w:hint="default"/>
      </w:rPr>
    </w:lvl>
    <w:lvl w:ilvl="1" w:tplc="FFFFFFFF">
      <w:start w:val="1"/>
      <w:numFmt w:val="bullet"/>
      <w:lvlText w:val="o"/>
      <w:lvlJc w:val="left"/>
      <w:pPr>
        <w:ind w:left="3600" w:hanging="360"/>
      </w:pPr>
      <w:rPr>
        <w:rFonts w:ascii="Courier New" w:hAnsi="Courier New" w:hint="default"/>
      </w:rPr>
    </w:lvl>
    <w:lvl w:ilvl="2" w:tplc="FFFFFFFF">
      <w:start w:val="1"/>
      <w:numFmt w:val="bullet"/>
      <w:lvlText w:val=""/>
      <w:lvlJc w:val="left"/>
      <w:pPr>
        <w:ind w:left="4320" w:hanging="360"/>
      </w:pPr>
      <w:rPr>
        <w:rFonts w:ascii="Wingdings" w:hAnsi="Wingdings" w:hint="default"/>
      </w:rPr>
    </w:lvl>
    <w:lvl w:ilvl="3" w:tplc="FFFFFFFF">
      <w:start w:val="1"/>
      <w:numFmt w:val="bullet"/>
      <w:lvlText w:val=""/>
      <w:lvlJc w:val="left"/>
      <w:pPr>
        <w:ind w:left="5040" w:hanging="360"/>
      </w:pPr>
      <w:rPr>
        <w:rFonts w:ascii="Symbol" w:hAnsi="Symbol" w:hint="default"/>
      </w:rPr>
    </w:lvl>
    <w:lvl w:ilvl="4" w:tplc="FFFFFFFF">
      <w:start w:val="1"/>
      <w:numFmt w:val="bullet"/>
      <w:lvlText w:val="o"/>
      <w:lvlJc w:val="left"/>
      <w:pPr>
        <w:ind w:left="5760" w:hanging="360"/>
      </w:pPr>
      <w:rPr>
        <w:rFonts w:ascii="Courier New" w:hAnsi="Courier New" w:hint="default"/>
      </w:rPr>
    </w:lvl>
    <w:lvl w:ilvl="5" w:tplc="FFFFFFFF">
      <w:start w:val="1"/>
      <w:numFmt w:val="bullet"/>
      <w:lvlText w:val=""/>
      <w:lvlJc w:val="left"/>
      <w:pPr>
        <w:ind w:left="6480" w:hanging="360"/>
      </w:pPr>
      <w:rPr>
        <w:rFonts w:ascii="Wingdings" w:hAnsi="Wingdings" w:hint="default"/>
      </w:rPr>
    </w:lvl>
    <w:lvl w:ilvl="6" w:tplc="FFFFFFFF">
      <w:start w:val="1"/>
      <w:numFmt w:val="bullet"/>
      <w:lvlText w:val=""/>
      <w:lvlJc w:val="left"/>
      <w:pPr>
        <w:ind w:left="7200" w:hanging="360"/>
      </w:pPr>
      <w:rPr>
        <w:rFonts w:ascii="Symbol" w:hAnsi="Symbol" w:hint="default"/>
      </w:rPr>
    </w:lvl>
    <w:lvl w:ilvl="7" w:tplc="FFFFFFFF">
      <w:start w:val="1"/>
      <w:numFmt w:val="bullet"/>
      <w:lvlText w:val="o"/>
      <w:lvlJc w:val="left"/>
      <w:pPr>
        <w:ind w:left="7920" w:hanging="360"/>
      </w:pPr>
      <w:rPr>
        <w:rFonts w:ascii="Courier New" w:hAnsi="Courier New" w:hint="default"/>
      </w:rPr>
    </w:lvl>
    <w:lvl w:ilvl="8" w:tplc="FFFFFFFF">
      <w:start w:val="1"/>
      <w:numFmt w:val="bullet"/>
      <w:lvlText w:val=""/>
      <w:lvlJc w:val="left"/>
      <w:pPr>
        <w:ind w:left="8640" w:hanging="360"/>
      </w:pPr>
      <w:rPr>
        <w:rFonts w:ascii="Wingdings" w:hAnsi="Wingdings" w:hint="default"/>
      </w:rPr>
    </w:lvl>
  </w:abstractNum>
  <w:abstractNum w:abstractNumId="11" w15:restartNumberingAfterBreak="0">
    <w:nsid w:val="2741762B"/>
    <w:multiLevelType w:val="hybridMultilevel"/>
    <w:tmpl w:val="AF7E1AA4"/>
    <w:lvl w:ilvl="0" w:tplc="86DC2F14">
      <w:start w:val="1"/>
      <w:numFmt w:val="bullet"/>
      <w:lvlText w:val=""/>
      <w:lvlJc w:val="left"/>
      <w:pPr>
        <w:ind w:left="720" w:hanging="360"/>
      </w:pPr>
      <w:rPr>
        <w:rFonts w:ascii="Symbol" w:hAnsi="Symbol" w:hint="default"/>
      </w:rPr>
    </w:lvl>
    <w:lvl w:ilvl="1" w:tplc="647C660A">
      <w:start w:val="1"/>
      <w:numFmt w:val="bullet"/>
      <w:lvlText w:val="o"/>
      <w:lvlJc w:val="left"/>
      <w:pPr>
        <w:ind w:left="1440" w:hanging="360"/>
      </w:pPr>
      <w:rPr>
        <w:rFonts w:ascii="Courier New" w:hAnsi="Courier New" w:hint="default"/>
      </w:rPr>
    </w:lvl>
    <w:lvl w:ilvl="2" w:tplc="000881EE">
      <w:start w:val="1"/>
      <w:numFmt w:val="bullet"/>
      <w:lvlText w:val=""/>
      <w:lvlJc w:val="left"/>
      <w:pPr>
        <w:ind w:left="2160" w:hanging="360"/>
      </w:pPr>
      <w:rPr>
        <w:rFonts w:ascii="Wingdings" w:hAnsi="Wingdings" w:hint="default"/>
      </w:rPr>
    </w:lvl>
    <w:lvl w:ilvl="3" w:tplc="19448562">
      <w:start w:val="1"/>
      <w:numFmt w:val="bullet"/>
      <w:lvlText w:val=""/>
      <w:lvlJc w:val="left"/>
      <w:pPr>
        <w:ind w:left="2880" w:hanging="360"/>
      </w:pPr>
      <w:rPr>
        <w:rFonts w:ascii="Symbol" w:hAnsi="Symbol" w:hint="default"/>
      </w:rPr>
    </w:lvl>
    <w:lvl w:ilvl="4" w:tplc="776863DC">
      <w:start w:val="1"/>
      <w:numFmt w:val="bullet"/>
      <w:lvlText w:val="o"/>
      <w:lvlJc w:val="left"/>
      <w:pPr>
        <w:ind w:left="3600" w:hanging="360"/>
      </w:pPr>
      <w:rPr>
        <w:rFonts w:ascii="Courier New" w:hAnsi="Courier New" w:hint="default"/>
      </w:rPr>
    </w:lvl>
    <w:lvl w:ilvl="5" w:tplc="77BA7B68">
      <w:start w:val="1"/>
      <w:numFmt w:val="bullet"/>
      <w:lvlText w:val=""/>
      <w:lvlJc w:val="left"/>
      <w:pPr>
        <w:ind w:left="4320" w:hanging="360"/>
      </w:pPr>
      <w:rPr>
        <w:rFonts w:ascii="Wingdings" w:hAnsi="Wingdings" w:hint="default"/>
      </w:rPr>
    </w:lvl>
    <w:lvl w:ilvl="6" w:tplc="DBEEB18E">
      <w:start w:val="1"/>
      <w:numFmt w:val="bullet"/>
      <w:lvlText w:val=""/>
      <w:lvlJc w:val="left"/>
      <w:pPr>
        <w:ind w:left="5040" w:hanging="360"/>
      </w:pPr>
      <w:rPr>
        <w:rFonts w:ascii="Symbol" w:hAnsi="Symbol" w:hint="default"/>
      </w:rPr>
    </w:lvl>
    <w:lvl w:ilvl="7" w:tplc="42B4674A">
      <w:start w:val="1"/>
      <w:numFmt w:val="bullet"/>
      <w:lvlText w:val="o"/>
      <w:lvlJc w:val="left"/>
      <w:pPr>
        <w:ind w:left="5760" w:hanging="360"/>
      </w:pPr>
      <w:rPr>
        <w:rFonts w:ascii="Courier New" w:hAnsi="Courier New" w:hint="default"/>
      </w:rPr>
    </w:lvl>
    <w:lvl w:ilvl="8" w:tplc="035E8366">
      <w:start w:val="1"/>
      <w:numFmt w:val="bullet"/>
      <w:lvlText w:val=""/>
      <w:lvlJc w:val="left"/>
      <w:pPr>
        <w:ind w:left="6480" w:hanging="360"/>
      </w:pPr>
      <w:rPr>
        <w:rFonts w:ascii="Wingdings" w:hAnsi="Wingdings" w:hint="default"/>
      </w:rPr>
    </w:lvl>
  </w:abstractNum>
  <w:abstractNum w:abstractNumId="12" w15:restartNumberingAfterBreak="0">
    <w:nsid w:val="2A5F4007"/>
    <w:multiLevelType w:val="hybridMultilevel"/>
    <w:tmpl w:val="5C8CF61E"/>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F5B463F"/>
    <w:multiLevelType w:val="hybridMultilevel"/>
    <w:tmpl w:val="56C2EA2C"/>
    <w:lvl w:ilvl="0" w:tplc="FFFFFFFF">
      <w:start w:val="1"/>
      <w:numFmt w:val="bullet"/>
      <w:lvlText w:val=""/>
      <w:lvlJc w:val="left"/>
      <w:pPr>
        <w:ind w:left="720" w:hanging="360"/>
      </w:pPr>
      <w:rPr>
        <w:rFonts w:ascii="Symbol" w:hAnsi="Symbol" w:hint="default"/>
      </w:rPr>
    </w:lvl>
    <w:lvl w:ilvl="1" w:tplc="5942C156">
      <w:start w:val="1"/>
      <w:numFmt w:val="bullet"/>
      <w:lvlText w:val="o"/>
      <w:lvlJc w:val="left"/>
      <w:pPr>
        <w:ind w:left="1440" w:hanging="360"/>
      </w:pPr>
      <w:rPr>
        <w:rFonts w:ascii="Courier New" w:hAnsi="Courier New" w:hint="default"/>
      </w:rPr>
    </w:lvl>
    <w:lvl w:ilvl="2" w:tplc="7DBE51D0">
      <w:start w:val="1"/>
      <w:numFmt w:val="bullet"/>
      <w:lvlText w:val=""/>
      <w:lvlJc w:val="left"/>
      <w:pPr>
        <w:ind w:left="2160" w:hanging="360"/>
      </w:pPr>
      <w:rPr>
        <w:rFonts w:ascii="Wingdings" w:hAnsi="Wingdings" w:hint="default"/>
      </w:rPr>
    </w:lvl>
    <w:lvl w:ilvl="3" w:tplc="0D7CCD0A">
      <w:start w:val="1"/>
      <w:numFmt w:val="bullet"/>
      <w:lvlText w:val=""/>
      <w:lvlJc w:val="left"/>
      <w:pPr>
        <w:ind w:left="2880" w:hanging="360"/>
      </w:pPr>
      <w:rPr>
        <w:rFonts w:ascii="Symbol" w:hAnsi="Symbol" w:hint="default"/>
      </w:rPr>
    </w:lvl>
    <w:lvl w:ilvl="4" w:tplc="97D08684">
      <w:start w:val="1"/>
      <w:numFmt w:val="bullet"/>
      <w:lvlText w:val="o"/>
      <w:lvlJc w:val="left"/>
      <w:pPr>
        <w:ind w:left="3600" w:hanging="360"/>
      </w:pPr>
      <w:rPr>
        <w:rFonts w:ascii="Courier New" w:hAnsi="Courier New" w:hint="default"/>
      </w:rPr>
    </w:lvl>
    <w:lvl w:ilvl="5" w:tplc="074EA928">
      <w:start w:val="1"/>
      <w:numFmt w:val="bullet"/>
      <w:lvlText w:val=""/>
      <w:lvlJc w:val="left"/>
      <w:pPr>
        <w:ind w:left="4320" w:hanging="360"/>
      </w:pPr>
      <w:rPr>
        <w:rFonts w:ascii="Wingdings" w:hAnsi="Wingdings" w:hint="default"/>
      </w:rPr>
    </w:lvl>
    <w:lvl w:ilvl="6" w:tplc="01E61B70">
      <w:start w:val="1"/>
      <w:numFmt w:val="bullet"/>
      <w:lvlText w:val=""/>
      <w:lvlJc w:val="left"/>
      <w:pPr>
        <w:ind w:left="5040" w:hanging="360"/>
      </w:pPr>
      <w:rPr>
        <w:rFonts w:ascii="Symbol" w:hAnsi="Symbol" w:hint="default"/>
      </w:rPr>
    </w:lvl>
    <w:lvl w:ilvl="7" w:tplc="F25C779C">
      <w:start w:val="1"/>
      <w:numFmt w:val="bullet"/>
      <w:lvlText w:val="o"/>
      <w:lvlJc w:val="left"/>
      <w:pPr>
        <w:ind w:left="5760" w:hanging="360"/>
      </w:pPr>
      <w:rPr>
        <w:rFonts w:ascii="Courier New" w:hAnsi="Courier New" w:hint="default"/>
      </w:rPr>
    </w:lvl>
    <w:lvl w:ilvl="8" w:tplc="2E04A606">
      <w:start w:val="1"/>
      <w:numFmt w:val="bullet"/>
      <w:lvlText w:val=""/>
      <w:lvlJc w:val="left"/>
      <w:pPr>
        <w:ind w:left="6480" w:hanging="360"/>
      </w:pPr>
      <w:rPr>
        <w:rFonts w:ascii="Wingdings" w:hAnsi="Wingdings" w:hint="default"/>
      </w:rPr>
    </w:lvl>
  </w:abstractNum>
  <w:abstractNum w:abstractNumId="14" w15:restartNumberingAfterBreak="0">
    <w:nsid w:val="2F81032F"/>
    <w:multiLevelType w:val="hybridMultilevel"/>
    <w:tmpl w:val="8AD21EA2"/>
    <w:lvl w:ilvl="0" w:tplc="A10AA5A8">
      <w:start w:val="1"/>
      <w:numFmt w:val="bullet"/>
      <w:lvlText w:val="o"/>
      <w:lvlJc w:val="left"/>
      <w:pPr>
        <w:ind w:left="1080" w:hanging="360"/>
      </w:pPr>
      <w:rPr>
        <w:rFonts w:ascii="Courier New" w:hAnsi="Courier New" w:hint="default"/>
      </w:rPr>
    </w:lvl>
    <w:lvl w:ilvl="1" w:tplc="90F44EA2">
      <w:start w:val="1"/>
      <w:numFmt w:val="bullet"/>
      <w:lvlText w:val="o"/>
      <w:lvlJc w:val="left"/>
      <w:pPr>
        <w:ind w:left="1800" w:hanging="360"/>
      </w:pPr>
      <w:rPr>
        <w:rFonts w:ascii="Courier New" w:hAnsi="Courier New" w:hint="default"/>
      </w:rPr>
    </w:lvl>
    <w:lvl w:ilvl="2" w:tplc="F7ECCC50">
      <w:start w:val="1"/>
      <w:numFmt w:val="bullet"/>
      <w:lvlText w:val=""/>
      <w:lvlJc w:val="left"/>
      <w:pPr>
        <w:ind w:left="2520" w:hanging="360"/>
      </w:pPr>
      <w:rPr>
        <w:rFonts w:ascii="Wingdings" w:hAnsi="Wingdings" w:hint="default"/>
      </w:rPr>
    </w:lvl>
    <w:lvl w:ilvl="3" w:tplc="A5E0F7DE">
      <w:start w:val="1"/>
      <w:numFmt w:val="bullet"/>
      <w:lvlText w:val=""/>
      <w:lvlJc w:val="left"/>
      <w:pPr>
        <w:ind w:left="3240" w:hanging="360"/>
      </w:pPr>
      <w:rPr>
        <w:rFonts w:ascii="Symbol" w:hAnsi="Symbol" w:hint="default"/>
      </w:rPr>
    </w:lvl>
    <w:lvl w:ilvl="4" w:tplc="C4CE85D4">
      <w:start w:val="1"/>
      <w:numFmt w:val="bullet"/>
      <w:lvlText w:val="o"/>
      <w:lvlJc w:val="left"/>
      <w:pPr>
        <w:ind w:left="3960" w:hanging="360"/>
      </w:pPr>
      <w:rPr>
        <w:rFonts w:ascii="Courier New" w:hAnsi="Courier New" w:hint="default"/>
      </w:rPr>
    </w:lvl>
    <w:lvl w:ilvl="5" w:tplc="88F6A878">
      <w:start w:val="1"/>
      <w:numFmt w:val="bullet"/>
      <w:lvlText w:val=""/>
      <w:lvlJc w:val="left"/>
      <w:pPr>
        <w:ind w:left="4680" w:hanging="360"/>
      </w:pPr>
      <w:rPr>
        <w:rFonts w:ascii="Wingdings" w:hAnsi="Wingdings" w:hint="default"/>
      </w:rPr>
    </w:lvl>
    <w:lvl w:ilvl="6" w:tplc="8094201C">
      <w:start w:val="1"/>
      <w:numFmt w:val="bullet"/>
      <w:lvlText w:val=""/>
      <w:lvlJc w:val="left"/>
      <w:pPr>
        <w:ind w:left="5400" w:hanging="360"/>
      </w:pPr>
      <w:rPr>
        <w:rFonts w:ascii="Symbol" w:hAnsi="Symbol" w:hint="default"/>
      </w:rPr>
    </w:lvl>
    <w:lvl w:ilvl="7" w:tplc="290AE598">
      <w:start w:val="1"/>
      <w:numFmt w:val="bullet"/>
      <w:lvlText w:val="o"/>
      <w:lvlJc w:val="left"/>
      <w:pPr>
        <w:ind w:left="6120" w:hanging="360"/>
      </w:pPr>
      <w:rPr>
        <w:rFonts w:ascii="Courier New" w:hAnsi="Courier New" w:hint="default"/>
      </w:rPr>
    </w:lvl>
    <w:lvl w:ilvl="8" w:tplc="7974FB5C">
      <w:start w:val="1"/>
      <w:numFmt w:val="bullet"/>
      <w:lvlText w:val=""/>
      <w:lvlJc w:val="left"/>
      <w:pPr>
        <w:ind w:left="6840" w:hanging="360"/>
      </w:pPr>
      <w:rPr>
        <w:rFonts w:ascii="Wingdings" w:hAnsi="Wingdings" w:hint="default"/>
      </w:rPr>
    </w:lvl>
  </w:abstractNum>
  <w:abstractNum w:abstractNumId="15" w15:restartNumberingAfterBreak="0">
    <w:nsid w:val="30D7652F"/>
    <w:multiLevelType w:val="hybridMultilevel"/>
    <w:tmpl w:val="6784A7BE"/>
    <w:lvl w:ilvl="0" w:tplc="98C2E5A4">
      <w:start w:val="3"/>
      <w:numFmt w:val="decimal"/>
      <w:lvlText w:val="%1."/>
      <w:lvlJc w:val="left"/>
      <w:pPr>
        <w:ind w:left="360" w:hanging="360"/>
      </w:pPr>
      <w:rPr>
        <w:rFonts w:ascii="Verdana" w:hAnsi="Verdana" w:hint="default"/>
      </w:rPr>
    </w:lvl>
    <w:lvl w:ilvl="1" w:tplc="53AAF470">
      <w:start w:val="1"/>
      <w:numFmt w:val="lowerLetter"/>
      <w:lvlText w:val="%2."/>
      <w:lvlJc w:val="left"/>
      <w:pPr>
        <w:ind w:left="1080" w:hanging="360"/>
      </w:pPr>
    </w:lvl>
    <w:lvl w:ilvl="2" w:tplc="27F2F1A8">
      <w:start w:val="1"/>
      <w:numFmt w:val="lowerRoman"/>
      <w:lvlText w:val="%3."/>
      <w:lvlJc w:val="right"/>
      <w:pPr>
        <w:ind w:left="1800" w:hanging="180"/>
      </w:pPr>
    </w:lvl>
    <w:lvl w:ilvl="3" w:tplc="6EAE65D4">
      <w:start w:val="1"/>
      <w:numFmt w:val="decimal"/>
      <w:lvlText w:val="%4."/>
      <w:lvlJc w:val="left"/>
      <w:pPr>
        <w:ind w:left="2520" w:hanging="360"/>
      </w:pPr>
    </w:lvl>
    <w:lvl w:ilvl="4" w:tplc="CE949470">
      <w:start w:val="1"/>
      <w:numFmt w:val="lowerLetter"/>
      <w:lvlText w:val="%5."/>
      <w:lvlJc w:val="left"/>
      <w:pPr>
        <w:ind w:left="3240" w:hanging="360"/>
      </w:pPr>
    </w:lvl>
    <w:lvl w:ilvl="5" w:tplc="29343A04">
      <w:start w:val="1"/>
      <w:numFmt w:val="lowerRoman"/>
      <w:lvlText w:val="%6."/>
      <w:lvlJc w:val="right"/>
      <w:pPr>
        <w:ind w:left="3960" w:hanging="180"/>
      </w:pPr>
    </w:lvl>
    <w:lvl w:ilvl="6" w:tplc="09D6BCF2">
      <w:start w:val="1"/>
      <w:numFmt w:val="decimal"/>
      <w:lvlText w:val="%7."/>
      <w:lvlJc w:val="left"/>
      <w:pPr>
        <w:ind w:left="4680" w:hanging="360"/>
      </w:pPr>
    </w:lvl>
    <w:lvl w:ilvl="7" w:tplc="0CE4FB78">
      <w:start w:val="1"/>
      <w:numFmt w:val="lowerLetter"/>
      <w:lvlText w:val="%8."/>
      <w:lvlJc w:val="left"/>
      <w:pPr>
        <w:ind w:left="5400" w:hanging="360"/>
      </w:pPr>
    </w:lvl>
    <w:lvl w:ilvl="8" w:tplc="C85E4F66">
      <w:start w:val="1"/>
      <w:numFmt w:val="lowerRoman"/>
      <w:lvlText w:val="%9."/>
      <w:lvlJc w:val="right"/>
      <w:pPr>
        <w:ind w:left="6120" w:hanging="180"/>
      </w:pPr>
    </w:lvl>
  </w:abstractNum>
  <w:abstractNum w:abstractNumId="16" w15:restartNumberingAfterBreak="0">
    <w:nsid w:val="31304DEB"/>
    <w:multiLevelType w:val="hybridMultilevel"/>
    <w:tmpl w:val="81F62A56"/>
    <w:lvl w:ilvl="0" w:tplc="1FB6F4A4">
      <w:start w:val="1"/>
      <w:numFmt w:val="bullet"/>
      <w:lvlText w:val="o"/>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1541140"/>
    <w:multiLevelType w:val="hybridMultilevel"/>
    <w:tmpl w:val="800CDF8A"/>
    <w:lvl w:ilvl="0" w:tplc="48600BA4">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3DE0300"/>
    <w:multiLevelType w:val="hybridMultilevel"/>
    <w:tmpl w:val="B0622714"/>
    <w:lvl w:ilvl="0" w:tplc="1FB6F4A4">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B42AAC"/>
    <w:multiLevelType w:val="hybridMultilevel"/>
    <w:tmpl w:val="3D820E50"/>
    <w:lvl w:ilvl="0" w:tplc="7C0A30A0">
      <w:start w:val="1"/>
      <w:numFmt w:val="bullet"/>
      <w:lvlText w:val=""/>
      <w:lvlJc w:val="left"/>
      <w:pPr>
        <w:ind w:left="720" w:hanging="360"/>
      </w:pPr>
      <w:rPr>
        <w:rFonts w:ascii="Wingdings" w:hAnsi="Wingdings" w:hint="default"/>
        <w:b w:val="0"/>
        <w:i w:val="0"/>
        <w:strike w:val="0"/>
        <w:dstrike w:val="0"/>
        <w:color w:val="auto"/>
        <w:sz w:val="22"/>
        <w:szCs w:val="22"/>
        <w:u w:val="none" w:color="000000"/>
        <w:effect w:val="none"/>
        <w:bdr w:val="none" w:sz="0" w:space="0" w:color="auto" w:frame="1"/>
        <w:vertAlign w:val="baseline"/>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FB4055"/>
    <w:multiLevelType w:val="hybridMultilevel"/>
    <w:tmpl w:val="C5E46298"/>
    <w:lvl w:ilvl="0" w:tplc="D1F2D770">
      <w:start w:val="1"/>
      <w:numFmt w:val="bullet"/>
      <w:lvlText w:val="o"/>
      <w:lvlJc w:val="left"/>
      <w:pPr>
        <w:ind w:left="1080" w:hanging="360"/>
      </w:pPr>
      <w:rPr>
        <w:rFonts w:ascii="Courier New" w:hAnsi="Courier New" w:hint="default"/>
      </w:rPr>
    </w:lvl>
    <w:lvl w:ilvl="1" w:tplc="93C2130A">
      <w:start w:val="1"/>
      <w:numFmt w:val="bullet"/>
      <w:lvlText w:val="o"/>
      <w:lvlJc w:val="left"/>
      <w:pPr>
        <w:ind w:left="1800" w:hanging="360"/>
      </w:pPr>
      <w:rPr>
        <w:rFonts w:ascii="Courier New" w:hAnsi="Courier New" w:hint="default"/>
      </w:rPr>
    </w:lvl>
    <w:lvl w:ilvl="2" w:tplc="B0CCF2E6">
      <w:start w:val="1"/>
      <w:numFmt w:val="bullet"/>
      <w:lvlText w:val=""/>
      <w:lvlJc w:val="left"/>
      <w:pPr>
        <w:ind w:left="2520" w:hanging="360"/>
      </w:pPr>
      <w:rPr>
        <w:rFonts w:ascii="Wingdings" w:hAnsi="Wingdings" w:hint="default"/>
      </w:rPr>
    </w:lvl>
    <w:lvl w:ilvl="3" w:tplc="22A21512">
      <w:start w:val="1"/>
      <w:numFmt w:val="bullet"/>
      <w:lvlText w:val=""/>
      <w:lvlJc w:val="left"/>
      <w:pPr>
        <w:ind w:left="3240" w:hanging="360"/>
      </w:pPr>
      <w:rPr>
        <w:rFonts w:ascii="Symbol" w:hAnsi="Symbol" w:hint="default"/>
      </w:rPr>
    </w:lvl>
    <w:lvl w:ilvl="4" w:tplc="9210E21A">
      <w:start w:val="1"/>
      <w:numFmt w:val="bullet"/>
      <w:lvlText w:val="o"/>
      <w:lvlJc w:val="left"/>
      <w:pPr>
        <w:ind w:left="3960" w:hanging="360"/>
      </w:pPr>
      <w:rPr>
        <w:rFonts w:ascii="Courier New" w:hAnsi="Courier New" w:hint="default"/>
      </w:rPr>
    </w:lvl>
    <w:lvl w:ilvl="5" w:tplc="8318C994">
      <w:start w:val="1"/>
      <w:numFmt w:val="bullet"/>
      <w:lvlText w:val=""/>
      <w:lvlJc w:val="left"/>
      <w:pPr>
        <w:ind w:left="4680" w:hanging="360"/>
      </w:pPr>
      <w:rPr>
        <w:rFonts w:ascii="Wingdings" w:hAnsi="Wingdings" w:hint="default"/>
      </w:rPr>
    </w:lvl>
    <w:lvl w:ilvl="6" w:tplc="C9D80896">
      <w:start w:val="1"/>
      <w:numFmt w:val="bullet"/>
      <w:lvlText w:val=""/>
      <w:lvlJc w:val="left"/>
      <w:pPr>
        <w:ind w:left="5400" w:hanging="360"/>
      </w:pPr>
      <w:rPr>
        <w:rFonts w:ascii="Symbol" w:hAnsi="Symbol" w:hint="default"/>
      </w:rPr>
    </w:lvl>
    <w:lvl w:ilvl="7" w:tplc="A8C04584">
      <w:start w:val="1"/>
      <w:numFmt w:val="bullet"/>
      <w:lvlText w:val="o"/>
      <w:lvlJc w:val="left"/>
      <w:pPr>
        <w:ind w:left="6120" w:hanging="360"/>
      </w:pPr>
      <w:rPr>
        <w:rFonts w:ascii="Courier New" w:hAnsi="Courier New" w:hint="default"/>
      </w:rPr>
    </w:lvl>
    <w:lvl w:ilvl="8" w:tplc="2DEC20D6">
      <w:start w:val="1"/>
      <w:numFmt w:val="bullet"/>
      <w:lvlText w:val=""/>
      <w:lvlJc w:val="left"/>
      <w:pPr>
        <w:ind w:left="6840" w:hanging="360"/>
      </w:pPr>
      <w:rPr>
        <w:rFonts w:ascii="Wingdings" w:hAnsi="Wingdings" w:hint="default"/>
      </w:rPr>
    </w:lvl>
  </w:abstractNum>
  <w:abstractNum w:abstractNumId="21" w15:restartNumberingAfterBreak="0">
    <w:nsid w:val="361F007F"/>
    <w:multiLevelType w:val="multilevel"/>
    <w:tmpl w:val="5A222F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B72786"/>
    <w:multiLevelType w:val="hybridMultilevel"/>
    <w:tmpl w:val="D5DCE5E2"/>
    <w:lvl w:ilvl="0" w:tplc="D3AE702E">
      <w:start w:val="1"/>
      <w:numFmt w:val="bullet"/>
      <w:lvlText w:val="o"/>
      <w:lvlJc w:val="left"/>
      <w:pPr>
        <w:ind w:left="1080" w:hanging="360"/>
      </w:pPr>
      <w:rPr>
        <w:rFonts w:ascii="Courier New" w:hAnsi="Courier New" w:hint="default"/>
      </w:rPr>
    </w:lvl>
    <w:lvl w:ilvl="1" w:tplc="0520F426">
      <w:start w:val="1"/>
      <w:numFmt w:val="bullet"/>
      <w:lvlText w:val="o"/>
      <w:lvlJc w:val="left"/>
      <w:pPr>
        <w:ind w:left="1800" w:hanging="360"/>
      </w:pPr>
      <w:rPr>
        <w:rFonts w:ascii="Courier New" w:hAnsi="Courier New" w:hint="default"/>
      </w:rPr>
    </w:lvl>
    <w:lvl w:ilvl="2" w:tplc="E4A88852">
      <w:start w:val="1"/>
      <w:numFmt w:val="bullet"/>
      <w:lvlText w:val=""/>
      <w:lvlJc w:val="left"/>
      <w:pPr>
        <w:ind w:left="2520" w:hanging="360"/>
      </w:pPr>
      <w:rPr>
        <w:rFonts w:ascii="Wingdings" w:hAnsi="Wingdings" w:hint="default"/>
      </w:rPr>
    </w:lvl>
    <w:lvl w:ilvl="3" w:tplc="56AEED26">
      <w:start w:val="1"/>
      <w:numFmt w:val="bullet"/>
      <w:lvlText w:val=""/>
      <w:lvlJc w:val="left"/>
      <w:pPr>
        <w:ind w:left="3240" w:hanging="360"/>
      </w:pPr>
      <w:rPr>
        <w:rFonts w:ascii="Symbol" w:hAnsi="Symbol" w:hint="default"/>
      </w:rPr>
    </w:lvl>
    <w:lvl w:ilvl="4" w:tplc="5F721C2A">
      <w:start w:val="1"/>
      <w:numFmt w:val="bullet"/>
      <w:lvlText w:val="o"/>
      <w:lvlJc w:val="left"/>
      <w:pPr>
        <w:ind w:left="3960" w:hanging="360"/>
      </w:pPr>
      <w:rPr>
        <w:rFonts w:ascii="Courier New" w:hAnsi="Courier New" w:hint="default"/>
      </w:rPr>
    </w:lvl>
    <w:lvl w:ilvl="5" w:tplc="DB283032">
      <w:start w:val="1"/>
      <w:numFmt w:val="bullet"/>
      <w:lvlText w:val=""/>
      <w:lvlJc w:val="left"/>
      <w:pPr>
        <w:ind w:left="4680" w:hanging="360"/>
      </w:pPr>
      <w:rPr>
        <w:rFonts w:ascii="Wingdings" w:hAnsi="Wingdings" w:hint="default"/>
      </w:rPr>
    </w:lvl>
    <w:lvl w:ilvl="6" w:tplc="4B7AE79E">
      <w:start w:val="1"/>
      <w:numFmt w:val="bullet"/>
      <w:lvlText w:val=""/>
      <w:lvlJc w:val="left"/>
      <w:pPr>
        <w:ind w:left="5400" w:hanging="360"/>
      </w:pPr>
      <w:rPr>
        <w:rFonts w:ascii="Symbol" w:hAnsi="Symbol" w:hint="default"/>
      </w:rPr>
    </w:lvl>
    <w:lvl w:ilvl="7" w:tplc="4C8C1DA2">
      <w:start w:val="1"/>
      <w:numFmt w:val="bullet"/>
      <w:lvlText w:val="o"/>
      <w:lvlJc w:val="left"/>
      <w:pPr>
        <w:ind w:left="6120" w:hanging="360"/>
      </w:pPr>
      <w:rPr>
        <w:rFonts w:ascii="Courier New" w:hAnsi="Courier New" w:hint="default"/>
      </w:rPr>
    </w:lvl>
    <w:lvl w:ilvl="8" w:tplc="59907422">
      <w:start w:val="1"/>
      <w:numFmt w:val="bullet"/>
      <w:lvlText w:val=""/>
      <w:lvlJc w:val="left"/>
      <w:pPr>
        <w:ind w:left="6840" w:hanging="360"/>
      </w:pPr>
      <w:rPr>
        <w:rFonts w:ascii="Wingdings" w:hAnsi="Wingdings" w:hint="default"/>
      </w:rPr>
    </w:lvl>
  </w:abstractNum>
  <w:abstractNum w:abstractNumId="23" w15:restartNumberingAfterBreak="0">
    <w:nsid w:val="3D412710"/>
    <w:multiLevelType w:val="hybridMultilevel"/>
    <w:tmpl w:val="E264B1E6"/>
    <w:lvl w:ilvl="0" w:tplc="FFFFFFFF">
      <w:start w:val="1"/>
      <w:numFmt w:val="bullet"/>
      <w:lvlText w:val="o"/>
      <w:lvlJc w:val="left"/>
      <w:pPr>
        <w:ind w:left="1080" w:hanging="360"/>
      </w:pPr>
      <w:rPr>
        <w:rFonts w:ascii="Courier New" w:hAnsi="Courier New"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4" w15:restartNumberingAfterBreak="0">
    <w:nsid w:val="403E30E2"/>
    <w:multiLevelType w:val="hybridMultilevel"/>
    <w:tmpl w:val="628C1772"/>
    <w:lvl w:ilvl="0" w:tplc="CE8E9DF0">
      <w:start w:val="1"/>
      <w:numFmt w:val="bullet"/>
      <w:lvlText w:val=""/>
      <w:lvlJc w:val="left"/>
      <w:pPr>
        <w:ind w:left="720" w:hanging="360"/>
      </w:pPr>
      <w:rPr>
        <w:rFonts w:ascii="Symbol" w:hAnsi="Symbol" w:hint="default"/>
      </w:rPr>
    </w:lvl>
    <w:lvl w:ilvl="1" w:tplc="B060FC94">
      <w:start w:val="1"/>
      <w:numFmt w:val="bullet"/>
      <w:lvlText w:val="o"/>
      <w:lvlJc w:val="left"/>
      <w:pPr>
        <w:ind w:left="1440" w:hanging="360"/>
      </w:pPr>
      <w:rPr>
        <w:rFonts w:ascii="Courier New" w:hAnsi="Courier New" w:hint="default"/>
      </w:rPr>
    </w:lvl>
    <w:lvl w:ilvl="2" w:tplc="3D3C889A">
      <w:start w:val="1"/>
      <w:numFmt w:val="bullet"/>
      <w:lvlText w:val=""/>
      <w:lvlJc w:val="left"/>
      <w:pPr>
        <w:ind w:left="2160" w:hanging="360"/>
      </w:pPr>
      <w:rPr>
        <w:rFonts w:ascii="Wingdings" w:hAnsi="Wingdings" w:hint="default"/>
      </w:rPr>
    </w:lvl>
    <w:lvl w:ilvl="3" w:tplc="FCB0A5AC">
      <w:start w:val="1"/>
      <w:numFmt w:val="bullet"/>
      <w:lvlText w:val=""/>
      <w:lvlJc w:val="left"/>
      <w:pPr>
        <w:ind w:left="2880" w:hanging="360"/>
      </w:pPr>
      <w:rPr>
        <w:rFonts w:ascii="Symbol" w:hAnsi="Symbol" w:hint="default"/>
      </w:rPr>
    </w:lvl>
    <w:lvl w:ilvl="4" w:tplc="434E94DE">
      <w:start w:val="1"/>
      <w:numFmt w:val="bullet"/>
      <w:lvlText w:val="o"/>
      <w:lvlJc w:val="left"/>
      <w:pPr>
        <w:ind w:left="3600" w:hanging="360"/>
      </w:pPr>
      <w:rPr>
        <w:rFonts w:ascii="Courier New" w:hAnsi="Courier New" w:hint="default"/>
      </w:rPr>
    </w:lvl>
    <w:lvl w:ilvl="5" w:tplc="A09850F6">
      <w:start w:val="1"/>
      <w:numFmt w:val="bullet"/>
      <w:lvlText w:val=""/>
      <w:lvlJc w:val="left"/>
      <w:pPr>
        <w:ind w:left="4320" w:hanging="360"/>
      </w:pPr>
      <w:rPr>
        <w:rFonts w:ascii="Wingdings" w:hAnsi="Wingdings" w:hint="default"/>
      </w:rPr>
    </w:lvl>
    <w:lvl w:ilvl="6" w:tplc="76C49C58">
      <w:start w:val="1"/>
      <w:numFmt w:val="bullet"/>
      <w:lvlText w:val=""/>
      <w:lvlJc w:val="left"/>
      <w:pPr>
        <w:ind w:left="5040" w:hanging="360"/>
      </w:pPr>
      <w:rPr>
        <w:rFonts w:ascii="Symbol" w:hAnsi="Symbol" w:hint="default"/>
      </w:rPr>
    </w:lvl>
    <w:lvl w:ilvl="7" w:tplc="55645256">
      <w:start w:val="1"/>
      <w:numFmt w:val="bullet"/>
      <w:lvlText w:val="o"/>
      <w:lvlJc w:val="left"/>
      <w:pPr>
        <w:ind w:left="5760" w:hanging="360"/>
      </w:pPr>
      <w:rPr>
        <w:rFonts w:ascii="Courier New" w:hAnsi="Courier New" w:hint="default"/>
      </w:rPr>
    </w:lvl>
    <w:lvl w:ilvl="8" w:tplc="206AEA72">
      <w:start w:val="1"/>
      <w:numFmt w:val="bullet"/>
      <w:lvlText w:val=""/>
      <w:lvlJc w:val="left"/>
      <w:pPr>
        <w:ind w:left="6480" w:hanging="360"/>
      </w:pPr>
      <w:rPr>
        <w:rFonts w:ascii="Wingdings" w:hAnsi="Wingdings" w:hint="default"/>
      </w:rPr>
    </w:lvl>
  </w:abstractNum>
  <w:abstractNum w:abstractNumId="25" w15:restartNumberingAfterBreak="0">
    <w:nsid w:val="42324DB9"/>
    <w:multiLevelType w:val="hybridMultilevel"/>
    <w:tmpl w:val="13C25F8C"/>
    <w:lvl w:ilvl="0" w:tplc="E20C667A">
      <w:start w:val="1"/>
      <w:numFmt w:val="bullet"/>
      <w:lvlText w:val=""/>
      <w:lvlJc w:val="left"/>
      <w:pPr>
        <w:ind w:left="720" w:hanging="360"/>
      </w:pPr>
      <w:rPr>
        <w:rFonts w:ascii="Symbol" w:hAnsi="Symbol" w:hint="default"/>
      </w:rPr>
    </w:lvl>
    <w:lvl w:ilvl="1" w:tplc="D37CF366">
      <w:start w:val="1"/>
      <w:numFmt w:val="bullet"/>
      <w:lvlText w:val="o"/>
      <w:lvlJc w:val="left"/>
      <w:pPr>
        <w:ind w:left="1440" w:hanging="360"/>
      </w:pPr>
      <w:rPr>
        <w:rFonts w:ascii="Courier New" w:hAnsi="Courier New" w:hint="default"/>
      </w:rPr>
    </w:lvl>
    <w:lvl w:ilvl="2" w:tplc="2A08C7BE">
      <w:start w:val="1"/>
      <w:numFmt w:val="bullet"/>
      <w:lvlText w:val=""/>
      <w:lvlJc w:val="left"/>
      <w:pPr>
        <w:ind w:left="2160" w:hanging="360"/>
      </w:pPr>
      <w:rPr>
        <w:rFonts w:ascii="Wingdings" w:hAnsi="Wingdings" w:hint="default"/>
      </w:rPr>
    </w:lvl>
    <w:lvl w:ilvl="3" w:tplc="3AC4C9AA">
      <w:start w:val="1"/>
      <w:numFmt w:val="bullet"/>
      <w:lvlText w:val=""/>
      <w:lvlJc w:val="left"/>
      <w:pPr>
        <w:ind w:left="2880" w:hanging="360"/>
      </w:pPr>
      <w:rPr>
        <w:rFonts w:ascii="Symbol" w:hAnsi="Symbol" w:hint="default"/>
      </w:rPr>
    </w:lvl>
    <w:lvl w:ilvl="4" w:tplc="07B02694">
      <w:start w:val="1"/>
      <w:numFmt w:val="bullet"/>
      <w:lvlText w:val="o"/>
      <w:lvlJc w:val="left"/>
      <w:pPr>
        <w:ind w:left="3600" w:hanging="360"/>
      </w:pPr>
      <w:rPr>
        <w:rFonts w:ascii="Courier New" w:hAnsi="Courier New" w:hint="default"/>
      </w:rPr>
    </w:lvl>
    <w:lvl w:ilvl="5" w:tplc="4D8C8A94">
      <w:start w:val="1"/>
      <w:numFmt w:val="bullet"/>
      <w:lvlText w:val=""/>
      <w:lvlJc w:val="left"/>
      <w:pPr>
        <w:ind w:left="4320" w:hanging="360"/>
      </w:pPr>
      <w:rPr>
        <w:rFonts w:ascii="Wingdings" w:hAnsi="Wingdings" w:hint="default"/>
      </w:rPr>
    </w:lvl>
    <w:lvl w:ilvl="6" w:tplc="C810B630">
      <w:start w:val="1"/>
      <w:numFmt w:val="bullet"/>
      <w:lvlText w:val=""/>
      <w:lvlJc w:val="left"/>
      <w:pPr>
        <w:ind w:left="5040" w:hanging="360"/>
      </w:pPr>
      <w:rPr>
        <w:rFonts w:ascii="Symbol" w:hAnsi="Symbol" w:hint="default"/>
      </w:rPr>
    </w:lvl>
    <w:lvl w:ilvl="7" w:tplc="D6C4ABAE">
      <w:start w:val="1"/>
      <w:numFmt w:val="bullet"/>
      <w:lvlText w:val="o"/>
      <w:lvlJc w:val="left"/>
      <w:pPr>
        <w:ind w:left="5760" w:hanging="360"/>
      </w:pPr>
      <w:rPr>
        <w:rFonts w:ascii="Courier New" w:hAnsi="Courier New" w:hint="default"/>
      </w:rPr>
    </w:lvl>
    <w:lvl w:ilvl="8" w:tplc="E13EBECA">
      <w:start w:val="1"/>
      <w:numFmt w:val="bullet"/>
      <w:lvlText w:val=""/>
      <w:lvlJc w:val="left"/>
      <w:pPr>
        <w:ind w:left="6480" w:hanging="360"/>
      </w:pPr>
      <w:rPr>
        <w:rFonts w:ascii="Wingdings" w:hAnsi="Wingdings" w:hint="default"/>
      </w:rPr>
    </w:lvl>
  </w:abstractNum>
  <w:abstractNum w:abstractNumId="26" w15:restartNumberingAfterBreak="0">
    <w:nsid w:val="453098A5"/>
    <w:multiLevelType w:val="hybridMultilevel"/>
    <w:tmpl w:val="4F84D8E6"/>
    <w:lvl w:ilvl="0" w:tplc="96B87FF8">
      <w:start w:val="1"/>
      <w:numFmt w:val="bullet"/>
      <w:lvlText w:val=""/>
      <w:lvlJc w:val="left"/>
      <w:pPr>
        <w:ind w:left="720" w:hanging="360"/>
      </w:pPr>
      <w:rPr>
        <w:rFonts w:ascii="Symbol" w:hAnsi="Symbol" w:hint="default"/>
      </w:rPr>
    </w:lvl>
    <w:lvl w:ilvl="1" w:tplc="B148C31C">
      <w:start w:val="1"/>
      <w:numFmt w:val="bullet"/>
      <w:lvlText w:val="o"/>
      <w:lvlJc w:val="left"/>
      <w:pPr>
        <w:ind w:left="1440" w:hanging="360"/>
      </w:pPr>
      <w:rPr>
        <w:rFonts w:ascii="Courier New" w:hAnsi="Courier New" w:hint="default"/>
      </w:rPr>
    </w:lvl>
    <w:lvl w:ilvl="2" w:tplc="87682B54">
      <w:start w:val="1"/>
      <w:numFmt w:val="bullet"/>
      <w:lvlText w:val=""/>
      <w:lvlJc w:val="left"/>
      <w:pPr>
        <w:ind w:left="2160" w:hanging="360"/>
      </w:pPr>
      <w:rPr>
        <w:rFonts w:ascii="Wingdings" w:hAnsi="Wingdings" w:hint="default"/>
      </w:rPr>
    </w:lvl>
    <w:lvl w:ilvl="3" w:tplc="B64AC32C">
      <w:start w:val="1"/>
      <w:numFmt w:val="bullet"/>
      <w:lvlText w:val=""/>
      <w:lvlJc w:val="left"/>
      <w:pPr>
        <w:ind w:left="2880" w:hanging="360"/>
      </w:pPr>
      <w:rPr>
        <w:rFonts w:ascii="Symbol" w:hAnsi="Symbol" w:hint="default"/>
      </w:rPr>
    </w:lvl>
    <w:lvl w:ilvl="4" w:tplc="26CA8F4A">
      <w:start w:val="1"/>
      <w:numFmt w:val="bullet"/>
      <w:lvlText w:val="o"/>
      <w:lvlJc w:val="left"/>
      <w:pPr>
        <w:ind w:left="3600" w:hanging="360"/>
      </w:pPr>
      <w:rPr>
        <w:rFonts w:ascii="Courier New" w:hAnsi="Courier New" w:hint="default"/>
      </w:rPr>
    </w:lvl>
    <w:lvl w:ilvl="5" w:tplc="88582B6C">
      <w:start w:val="1"/>
      <w:numFmt w:val="bullet"/>
      <w:lvlText w:val=""/>
      <w:lvlJc w:val="left"/>
      <w:pPr>
        <w:ind w:left="4320" w:hanging="360"/>
      </w:pPr>
      <w:rPr>
        <w:rFonts w:ascii="Wingdings" w:hAnsi="Wingdings" w:hint="default"/>
      </w:rPr>
    </w:lvl>
    <w:lvl w:ilvl="6" w:tplc="4EB02748">
      <w:start w:val="1"/>
      <w:numFmt w:val="bullet"/>
      <w:lvlText w:val=""/>
      <w:lvlJc w:val="left"/>
      <w:pPr>
        <w:ind w:left="5040" w:hanging="360"/>
      </w:pPr>
      <w:rPr>
        <w:rFonts w:ascii="Symbol" w:hAnsi="Symbol" w:hint="default"/>
      </w:rPr>
    </w:lvl>
    <w:lvl w:ilvl="7" w:tplc="46B2B26E">
      <w:start w:val="1"/>
      <w:numFmt w:val="bullet"/>
      <w:lvlText w:val="o"/>
      <w:lvlJc w:val="left"/>
      <w:pPr>
        <w:ind w:left="5760" w:hanging="360"/>
      </w:pPr>
      <w:rPr>
        <w:rFonts w:ascii="Courier New" w:hAnsi="Courier New" w:hint="default"/>
      </w:rPr>
    </w:lvl>
    <w:lvl w:ilvl="8" w:tplc="9CE8DEE4">
      <w:start w:val="1"/>
      <w:numFmt w:val="bullet"/>
      <w:lvlText w:val=""/>
      <w:lvlJc w:val="left"/>
      <w:pPr>
        <w:ind w:left="6480" w:hanging="360"/>
      </w:pPr>
      <w:rPr>
        <w:rFonts w:ascii="Wingdings" w:hAnsi="Wingdings" w:hint="default"/>
      </w:rPr>
    </w:lvl>
  </w:abstractNum>
  <w:abstractNum w:abstractNumId="27" w15:restartNumberingAfterBreak="0">
    <w:nsid w:val="49FAF842"/>
    <w:multiLevelType w:val="hybridMultilevel"/>
    <w:tmpl w:val="93E8C84E"/>
    <w:lvl w:ilvl="0" w:tplc="05A047C0">
      <w:start w:val="1"/>
      <w:numFmt w:val="bullet"/>
      <w:lvlText w:val=""/>
      <w:lvlJc w:val="left"/>
      <w:pPr>
        <w:ind w:left="720" w:hanging="360"/>
      </w:pPr>
      <w:rPr>
        <w:rFonts w:ascii="Symbol" w:hAnsi="Symbol" w:hint="default"/>
      </w:rPr>
    </w:lvl>
    <w:lvl w:ilvl="1" w:tplc="1C88CD26">
      <w:start w:val="1"/>
      <w:numFmt w:val="bullet"/>
      <w:lvlText w:val="o"/>
      <w:lvlJc w:val="left"/>
      <w:pPr>
        <w:ind w:left="1440" w:hanging="360"/>
      </w:pPr>
      <w:rPr>
        <w:rFonts w:ascii="Courier New" w:hAnsi="Courier New" w:hint="default"/>
      </w:rPr>
    </w:lvl>
    <w:lvl w:ilvl="2" w:tplc="B6D6C01A">
      <w:start w:val="1"/>
      <w:numFmt w:val="bullet"/>
      <w:lvlText w:val=""/>
      <w:lvlJc w:val="left"/>
      <w:pPr>
        <w:ind w:left="2160" w:hanging="360"/>
      </w:pPr>
      <w:rPr>
        <w:rFonts w:ascii="Wingdings" w:hAnsi="Wingdings" w:hint="default"/>
      </w:rPr>
    </w:lvl>
    <w:lvl w:ilvl="3" w:tplc="1D84C6B8">
      <w:start w:val="1"/>
      <w:numFmt w:val="bullet"/>
      <w:lvlText w:val=""/>
      <w:lvlJc w:val="left"/>
      <w:pPr>
        <w:ind w:left="2880" w:hanging="360"/>
      </w:pPr>
      <w:rPr>
        <w:rFonts w:ascii="Symbol" w:hAnsi="Symbol" w:hint="default"/>
      </w:rPr>
    </w:lvl>
    <w:lvl w:ilvl="4" w:tplc="0D583E66">
      <w:start w:val="1"/>
      <w:numFmt w:val="bullet"/>
      <w:lvlText w:val="o"/>
      <w:lvlJc w:val="left"/>
      <w:pPr>
        <w:ind w:left="3600" w:hanging="360"/>
      </w:pPr>
      <w:rPr>
        <w:rFonts w:ascii="Courier New" w:hAnsi="Courier New" w:hint="default"/>
      </w:rPr>
    </w:lvl>
    <w:lvl w:ilvl="5" w:tplc="5B86AA9C">
      <w:start w:val="1"/>
      <w:numFmt w:val="bullet"/>
      <w:lvlText w:val=""/>
      <w:lvlJc w:val="left"/>
      <w:pPr>
        <w:ind w:left="4320" w:hanging="360"/>
      </w:pPr>
      <w:rPr>
        <w:rFonts w:ascii="Wingdings" w:hAnsi="Wingdings" w:hint="default"/>
      </w:rPr>
    </w:lvl>
    <w:lvl w:ilvl="6" w:tplc="D89A0C0E">
      <w:start w:val="1"/>
      <w:numFmt w:val="bullet"/>
      <w:lvlText w:val=""/>
      <w:lvlJc w:val="left"/>
      <w:pPr>
        <w:ind w:left="5040" w:hanging="360"/>
      </w:pPr>
      <w:rPr>
        <w:rFonts w:ascii="Symbol" w:hAnsi="Symbol" w:hint="default"/>
      </w:rPr>
    </w:lvl>
    <w:lvl w:ilvl="7" w:tplc="E1DAF6DC">
      <w:start w:val="1"/>
      <w:numFmt w:val="bullet"/>
      <w:lvlText w:val="o"/>
      <w:lvlJc w:val="left"/>
      <w:pPr>
        <w:ind w:left="5760" w:hanging="360"/>
      </w:pPr>
      <w:rPr>
        <w:rFonts w:ascii="Courier New" w:hAnsi="Courier New" w:hint="default"/>
      </w:rPr>
    </w:lvl>
    <w:lvl w:ilvl="8" w:tplc="DEF88B9A">
      <w:start w:val="1"/>
      <w:numFmt w:val="bullet"/>
      <w:lvlText w:val=""/>
      <w:lvlJc w:val="left"/>
      <w:pPr>
        <w:ind w:left="6480" w:hanging="360"/>
      </w:pPr>
      <w:rPr>
        <w:rFonts w:ascii="Wingdings" w:hAnsi="Wingdings" w:hint="default"/>
      </w:rPr>
    </w:lvl>
  </w:abstractNum>
  <w:abstractNum w:abstractNumId="28" w15:restartNumberingAfterBreak="0">
    <w:nsid w:val="4A9A47BC"/>
    <w:multiLevelType w:val="hybridMultilevel"/>
    <w:tmpl w:val="B07AA43C"/>
    <w:lvl w:ilvl="0" w:tplc="FFFFFFFF">
      <w:start w:val="1"/>
      <w:numFmt w:val="bullet"/>
      <w:lvlText w:val="o"/>
      <w:lvlJc w:val="left"/>
      <w:pPr>
        <w:ind w:left="1080" w:hanging="360"/>
      </w:pPr>
      <w:rPr>
        <w:rFonts w:ascii="Courier New" w:hAnsi="Courier New" w:hint="default"/>
      </w:rPr>
    </w:lvl>
    <w:lvl w:ilvl="1" w:tplc="08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9" w15:restartNumberingAfterBreak="0">
    <w:nsid w:val="4B989A3E"/>
    <w:multiLevelType w:val="hybridMultilevel"/>
    <w:tmpl w:val="E95062E0"/>
    <w:lvl w:ilvl="0" w:tplc="B544826E">
      <w:start w:val="1"/>
      <w:numFmt w:val="bullet"/>
      <w:lvlText w:val=""/>
      <w:lvlJc w:val="left"/>
      <w:pPr>
        <w:ind w:left="720" w:hanging="360"/>
      </w:pPr>
      <w:rPr>
        <w:rFonts w:ascii="Symbol" w:hAnsi="Symbol" w:hint="default"/>
      </w:rPr>
    </w:lvl>
    <w:lvl w:ilvl="1" w:tplc="4DD419EE">
      <w:start w:val="1"/>
      <w:numFmt w:val="bullet"/>
      <w:lvlText w:val="o"/>
      <w:lvlJc w:val="left"/>
      <w:pPr>
        <w:ind w:left="1440" w:hanging="360"/>
      </w:pPr>
      <w:rPr>
        <w:rFonts w:ascii="Courier New" w:hAnsi="Courier New" w:hint="default"/>
      </w:rPr>
    </w:lvl>
    <w:lvl w:ilvl="2" w:tplc="14C649F6">
      <w:start w:val="1"/>
      <w:numFmt w:val="bullet"/>
      <w:lvlText w:val=""/>
      <w:lvlJc w:val="left"/>
      <w:pPr>
        <w:ind w:left="2160" w:hanging="360"/>
      </w:pPr>
      <w:rPr>
        <w:rFonts w:ascii="Wingdings" w:hAnsi="Wingdings" w:hint="default"/>
      </w:rPr>
    </w:lvl>
    <w:lvl w:ilvl="3" w:tplc="E198197A">
      <w:start w:val="1"/>
      <w:numFmt w:val="bullet"/>
      <w:lvlText w:val=""/>
      <w:lvlJc w:val="left"/>
      <w:pPr>
        <w:ind w:left="2880" w:hanging="360"/>
      </w:pPr>
      <w:rPr>
        <w:rFonts w:ascii="Symbol" w:hAnsi="Symbol" w:hint="default"/>
      </w:rPr>
    </w:lvl>
    <w:lvl w:ilvl="4" w:tplc="B2921A72">
      <w:start w:val="1"/>
      <w:numFmt w:val="bullet"/>
      <w:lvlText w:val="o"/>
      <w:lvlJc w:val="left"/>
      <w:pPr>
        <w:ind w:left="3600" w:hanging="360"/>
      </w:pPr>
      <w:rPr>
        <w:rFonts w:ascii="Courier New" w:hAnsi="Courier New" w:hint="default"/>
      </w:rPr>
    </w:lvl>
    <w:lvl w:ilvl="5" w:tplc="0EE00810">
      <w:start w:val="1"/>
      <w:numFmt w:val="bullet"/>
      <w:lvlText w:val=""/>
      <w:lvlJc w:val="left"/>
      <w:pPr>
        <w:ind w:left="4320" w:hanging="360"/>
      </w:pPr>
      <w:rPr>
        <w:rFonts w:ascii="Wingdings" w:hAnsi="Wingdings" w:hint="default"/>
      </w:rPr>
    </w:lvl>
    <w:lvl w:ilvl="6" w:tplc="C8282D5A">
      <w:start w:val="1"/>
      <w:numFmt w:val="bullet"/>
      <w:lvlText w:val=""/>
      <w:lvlJc w:val="left"/>
      <w:pPr>
        <w:ind w:left="5040" w:hanging="360"/>
      </w:pPr>
      <w:rPr>
        <w:rFonts w:ascii="Symbol" w:hAnsi="Symbol" w:hint="default"/>
      </w:rPr>
    </w:lvl>
    <w:lvl w:ilvl="7" w:tplc="43A446E2">
      <w:start w:val="1"/>
      <w:numFmt w:val="bullet"/>
      <w:lvlText w:val="o"/>
      <w:lvlJc w:val="left"/>
      <w:pPr>
        <w:ind w:left="5760" w:hanging="360"/>
      </w:pPr>
      <w:rPr>
        <w:rFonts w:ascii="Courier New" w:hAnsi="Courier New" w:hint="default"/>
      </w:rPr>
    </w:lvl>
    <w:lvl w:ilvl="8" w:tplc="AF6093E2">
      <w:start w:val="1"/>
      <w:numFmt w:val="bullet"/>
      <w:lvlText w:val=""/>
      <w:lvlJc w:val="left"/>
      <w:pPr>
        <w:ind w:left="6480" w:hanging="360"/>
      </w:pPr>
      <w:rPr>
        <w:rFonts w:ascii="Wingdings" w:hAnsi="Wingdings" w:hint="default"/>
      </w:rPr>
    </w:lvl>
  </w:abstractNum>
  <w:abstractNum w:abstractNumId="30" w15:restartNumberingAfterBreak="0">
    <w:nsid w:val="53E832EA"/>
    <w:multiLevelType w:val="hybridMultilevel"/>
    <w:tmpl w:val="6C465502"/>
    <w:lvl w:ilvl="0" w:tplc="C80AB65C">
      <w:start w:val="1"/>
      <w:numFmt w:val="bullet"/>
      <w:lvlText w:val=""/>
      <w:lvlJc w:val="left"/>
      <w:pPr>
        <w:ind w:left="720" w:hanging="360"/>
      </w:pPr>
      <w:rPr>
        <w:rFonts w:ascii="Symbol" w:hAnsi="Symbol" w:hint="default"/>
      </w:rPr>
    </w:lvl>
    <w:lvl w:ilvl="1" w:tplc="9C448B4E">
      <w:start w:val="1"/>
      <w:numFmt w:val="bullet"/>
      <w:lvlText w:val="o"/>
      <w:lvlJc w:val="left"/>
      <w:pPr>
        <w:ind w:left="1440" w:hanging="360"/>
      </w:pPr>
      <w:rPr>
        <w:rFonts w:ascii="Courier New" w:hAnsi="Courier New" w:hint="default"/>
      </w:rPr>
    </w:lvl>
    <w:lvl w:ilvl="2" w:tplc="C1E28054">
      <w:start w:val="1"/>
      <w:numFmt w:val="bullet"/>
      <w:lvlText w:val=""/>
      <w:lvlJc w:val="left"/>
      <w:pPr>
        <w:ind w:left="2160" w:hanging="360"/>
      </w:pPr>
      <w:rPr>
        <w:rFonts w:ascii="Wingdings" w:hAnsi="Wingdings" w:hint="default"/>
      </w:rPr>
    </w:lvl>
    <w:lvl w:ilvl="3" w:tplc="99BC43EA">
      <w:start w:val="1"/>
      <w:numFmt w:val="bullet"/>
      <w:lvlText w:val=""/>
      <w:lvlJc w:val="left"/>
      <w:pPr>
        <w:ind w:left="2880" w:hanging="360"/>
      </w:pPr>
      <w:rPr>
        <w:rFonts w:ascii="Symbol" w:hAnsi="Symbol" w:hint="default"/>
      </w:rPr>
    </w:lvl>
    <w:lvl w:ilvl="4" w:tplc="FB720998">
      <w:start w:val="1"/>
      <w:numFmt w:val="bullet"/>
      <w:lvlText w:val="o"/>
      <w:lvlJc w:val="left"/>
      <w:pPr>
        <w:ind w:left="3600" w:hanging="360"/>
      </w:pPr>
      <w:rPr>
        <w:rFonts w:ascii="Courier New" w:hAnsi="Courier New" w:hint="default"/>
      </w:rPr>
    </w:lvl>
    <w:lvl w:ilvl="5" w:tplc="5994EF76">
      <w:start w:val="1"/>
      <w:numFmt w:val="bullet"/>
      <w:lvlText w:val=""/>
      <w:lvlJc w:val="left"/>
      <w:pPr>
        <w:ind w:left="4320" w:hanging="360"/>
      </w:pPr>
      <w:rPr>
        <w:rFonts w:ascii="Wingdings" w:hAnsi="Wingdings" w:hint="default"/>
      </w:rPr>
    </w:lvl>
    <w:lvl w:ilvl="6" w:tplc="0C1A7E72">
      <w:start w:val="1"/>
      <w:numFmt w:val="bullet"/>
      <w:lvlText w:val=""/>
      <w:lvlJc w:val="left"/>
      <w:pPr>
        <w:ind w:left="5040" w:hanging="360"/>
      </w:pPr>
      <w:rPr>
        <w:rFonts w:ascii="Symbol" w:hAnsi="Symbol" w:hint="default"/>
      </w:rPr>
    </w:lvl>
    <w:lvl w:ilvl="7" w:tplc="5B7E7EB2">
      <w:start w:val="1"/>
      <w:numFmt w:val="bullet"/>
      <w:lvlText w:val="o"/>
      <w:lvlJc w:val="left"/>
      <w:pPr>
        <w:ind w:left="5760" w:hanging="360"/>
      </w:pPr>
      <w:rPr>
        <w:rFonts w:ascii="Courier New" w:hAnsi="Courier New" w:hint="default"/>
      </w:rPr>
    </w:lvl>
    <w:lvl w:ilvl="8" w:tplc="FA4614AC">
      <w:start w:val="1"/>
      <w:numFmt w:val="bullet"/>
      <w:lvlText w:val=""/>
      <w:lvlJc w:val="left"/>
      <w:pPr>
        <w:ind w:left="6480" w:hanging="360"/>
      </w:pPr>
      <w:rPr>
        <w:rFonts w:ascii="Wingdings" w:hAnsi="Wingdings" w:hint="default"/>
      </w:rPr>
    </w:lvl>
  </w:abstractNum>
  <w:abstractNum w:abstractNumId="31" w15:restartNumberingAfterBreak="0">
    <w:nsid w:val="55DD5CD3"/>
    <w:multiLevelType w:val="hybridMultilevel"/>
    <w:tmpl w:val="E744C0CE"/>
    <w:lvl w:ilvl="0" w:tplc="483A31EA">
      <w:start w:val="1"/>
      <w:numFmt w:val="bullet"/>
      <w:lvlText w:val=""/>
      <w:lvlJc w:val="left"/>
      <w:pPr>
        <w:ind w:left="720" w:hanging="360"/>
      </w:pPr>
      <w:rPr>
        <w:rFonts w:ascii="Symbol" w:hAnsi="Symbol" w:hint="default"/>
      </w:rPr>
    </w:lvl>
    <w:lvl w:ilvl="1" w:tplc="52E46A2A">
      <w:start w:val="1"/>
      <w:numFmt w:val="bullet"/>
      <w:lvlText w:val="o"/>
      <w:lvlJc w:val="left"/>
      <w:pPr>
        <w:ind w:left="1440" w:hanging="360"/>
      </w:pPr>
      <w:rPr>
        <w:rFonts w:ascii="Courier New" w:hAnsi="Courier New" w:hint="default"/>
      </w:rPr>
    </w:lvl>
    <w:lvl w:ilvl="2" w:tplc="6A4EB288">
      <w:start w:val="1"/>
      <w:numFmt w:val="bullet"/>
      <w:lvlText w:val=""/>
      <w:lvlJc w:val="left"/>
      <w:pPr>
        <w:ind w:left="2160" w:hanging="360"/>
      </w:pPr>
      <w:rPr>
        <w:rFonts w:ascii="Wingdings" w:hAnsi="Wingdings" w:hint="default"/>
      </w:rPr>
    </w:lvl>
    <w:lvl w:ilvl="3" w:tplc="B504F444">
      <w:start w:val="1"/>
      <w:numFmt w:val="bullet"/>
      <w:lvlText w:val=""/>
      <w:lvlJc w:val="left"/>
      <w:pPr>
        <w:ind w:left="2880" w:hanging="360"/>
      </w:pPr>
      <w:rPr>
        <w:rFonts w:ascii="Symbol" w:hAnsi="Symbol" w:hint="default"/>
      </w:rPr>
    </w:lvl>
    <w:lvl w:ilvl="4" w:tplc="6CEC1510">
      <w:start w:val="1"/>
      <w:numFmt w:val="bullet"/>
      <w:lvlText w:val="o"/>
      <w:lvlJc w:val="left"/>
      <w:pPr>
        <w:ind w:left="3600" w:hanging="360"/>
      </w:pPr>
      <w:rPr>
        <w:rFonts w:ascii="Courier New" w:hAnsi="Courier New" w:hint="default"/>
      </w:rPr>
    </w:lvl>
    <w:lvl w:ilvl="5" w:tplc="78CCBDE4">
      <w:start w:val="1"/>
      <w:numFmt w:val="bullet"/>
      <w:lvlText w:val=""/>
      <w:lvlJc w:val="left"/>
      <w:pPr>
        <w:ind w:left="4320" w:hanging="360"/>
      </w:pPr>
      <w:rPr>
        <w:rFonts w:ascii="Wingdings" w:hAnsi="Wingdings" w:hint="default"/>
      </w:rPr>
    </w:lvl>
    <w:lvl w:ilvl="6" w:tplc="7384F160">
      <w:start w:val="1"/>
      <w:numFmt w:val="bullet"/>
      <w:lvlText w:val=""/>
      <w:lvlJc w:val="left"/>
      <w:pPr>
        <w:ind w:left="5040" w:hanging="360"/>
      </w:pPr>
      <w:rPr>
        <w:rFonts w:ascii="Symbol" w:hAnsi="Symbol" w:hint="default"/>
      </w:rPr>
    </w:lvl>
    <w:lvl w:ilvl="7" w:tplc="7F484C1A">
      <w:start w:val="1"/>
      <w:numFmt w:val="bullet"/>
      <w:lvlText w:val="o"/>
      <w:lvlJc w:val="left"/>
      <w:pPr>
        <w:ind w:left="5760" w:hanging="360"/>
      </w:pPr>
      <w:rPr>
        <w:rFonts w:ascii="Courier New" w:hAnsi="Courier New" w:hint="default"/>
      </w:rPr>
    </w:lvl>
    <w:lvl w:ilvl="8" w:tplc="01B274CC">
      <w:start w:val="1"/>
      <w:numFmt w:val="bullet"/>
      <w:lvlText w:val=""/>
      <w:lvlJc w:val="left"/>
      <w:pPr>
        <w:ind w:left="6480" w:hanging="360"/>
      </w:pPr>
      <w:rPr>
        <w:rFonts w:ascii="Wingdings" w:hAnsi="Wingdings" w:hint="default"/>
      </w:rPr>
    </w:lvl>
  </w:abstractNum>
  <w:abstractNum w:abstractNumId="32" w15:restartNumberingAfterBreak="0">
    <w:nsid w:val="564566E4"/>
    <w:multiLevelType w:val="hybridMultilevel"/>
    <w:tmpl w:val="44B40170"/>
    <w:lvl w:ilvl="0" w:tplc="62CCC904">
      <w:start w:val="1"/>
      <w:numFmt w:val="bullet"/>
      <w:lvlText w:val="o"/>
      <w:lvlJc w:val="left"/>
      <w:pPr>
        <w:ind w:left="1080" w:hanging="360"/>
      </w:pPr>
      <w:rPr>
        <w:rFonts w:ascii="Courier New" w:hAnsi="Courier New" w:hint="default"/>
      </w:rPr>
    </w:lvl>
    <w:lvl w:ilvl="1" w:tplc="146A6DC8">
      <w:start w:val="1"/>
      <w:numFmt w:val="bullet"/>
      <w:lvlText w:val="o"/>
      <w:lvlJc w:val="left"/>
      <w:pPr>
        <w:ind w:left="1800" w:hanging="360"/>
      </w:pPr>
      <w:rPr>
        <w:rFonts w:ascii="Courier New" w:hAnsi="Courier New" w:hint="default"/>
      </w:rPr>
    </w:lvl>
    <w:lvl w:ilvl="2" w:tplc="019036BE">
      <w:start w:val="1"/>
      <w:numFmt w:val="bullet"/>
      <w:lvlText w:val=""/>
      <w:lvlJc w:val="left"/>
      <w:pPr>
        <w:ind w:left="2520" w:hanging="360"/>
      </w:pPr>
      <w:rPr>
        <w:rFonts w:ascii="Wingdings" w:hAnsi="Wingdings" w:hint="default"/>
      </w:rPr>
    </w:lvl>
    <w:lvl w:ilvl="3" w:tplc="6A2C978C">
      <w:start w:val="1"/>
      <w:numFmt w:val="bullet"/>
      <w:lvlText w:val=""/>
      <w:lvlJc w:val="left"/>
      <w:pPr>
        <w:ind w:left="3240" w:hanging="360"/>
      </w:pPr>
      <w:rPr>
        <w:rFonts w:ascii="Symbol" w:hAnsi="Symbol" w:hint="default"/>
      </w:rPr>
    </w:lvl>
    <w:lvl w:ilvl="4" w:tplc="6FA80CB4">
      <w:start w:val="1"/>
      <w:numFmt w:val="bullet"/>
      <w:lvlText w:val="o"/>
      <w:lvlJc w:val="left"/>
      <w:pPr>
        <w:ind w:left="3960" w:hanging="360"/>
      </w:pPr>
      <w:rPr>
        <w:rFonts w:ascii="Courier New" w:hAnsi="Courier New" w:hint="default"/>
      </w:rPr>
    </w:lvl>
    <w:lvl w:ilvl="5" w:tplc="B5D2BE84">
      <w:start w:val="1"/>
      <w:numFmt w:val="bullet"/>
      <w:lvlText w:val=""/>
      <w:lvlJc w:val="left"/>
      <w:pPr>
        <w:ind w:left="4680" w:hanging="360"/>
      </w:pPr>
      <w:rPr>
        <w:rFonts w:ascii="Wingdings" w:hAnsi="Wingdings" w:hint="default"/>
      </w:rPr>
    </w:lvl>
    <w:lvl w:ilvl="6" w:tplc="81E22CCA">
      <w:start w:val="1"/>
      <w:numFmt w:val="bullet"/>
      <w:lvlText w:val=""/>
      <w:lvlJc w:val="left"/>
      <w:pPr>
        <w:ind w:left="5400" w:hanging="360"/>
      </w:pPr>
      <w:rPr>
        <w:rFonts w:ascii="Symbol" w:hAnsi="Symbol" w:hint="default"/>
      </w:rPr>
    </w:lvl>
    <w:lvl w:ilvl="7" w:tplc="958A7048">
      <w:start w:val="1"/>
      <w:numFmt w:val="bullet"/>
      <w:lvlText w:val="o"/>
      <w:lvlJc w:val="left"/>
      <w:pPr>
        <w:ind w:left="6120" w:hanging="360"/>
      </w:pPr>
      <w:rPr>
        <w:rFonts w:ascii="Courier New" w:hAnsi="Courier New" w:hint="default"/>
      </w:rPr>
    </w:lvl>
    <w:lvl w:ilvl="8" w:tplc="00DEA7C0">
      <w:start w:val="1"/>
      <w:numFmt w:val="bullet"/>
      <w:lvlText w:val=""/>
      <w:lvlJc w:val="left"/>
      <w:pPr>
        <w:ind w:left="6840" w:hanging="360"/>
      </w:pPr>
      <w:rPr>
        <w:rFonts w:ascii="Wingdings" w:hAnsi="Wingdings" w:hint="default"/>
      </w:rPr>
    </w:lvl>
  </w:abstractNum>
  <w:abstractNum w:abstractNumId="33" w15:restartNumberingAfterBreak="0">
    <w:nsid w:val="582CFD3E"/>
    <w:multiLevelType w:val="hybridMultilevel"/>
    <w:tmpl w:val="07A24D90"/>
    <w:lvl w:ilvl="0" w:tplc="0E7E7EDA">
      <w:start w:val="1"/>
      <w:numFmt w:val="bullet"/>
      <w:lvlText w:val=""/>
      <w:lvlJc w:val="left"/>
      <w:pPr>
        <w:ind w:left="720" w:hanging="360"/>
      </w:pPr>
      <w:rPr>
        <w:rFonts w:ascii="Symbol" w:hAnsi="Symbol" w:hint="default"/>
      </w:rPr>
    </w:lvl>
    <w:lvl w:ilvl="1" w:tplc="0EF41D26">
      <w:start w:val="1"/>
      <w:numFmt w:val="bullet"/>
      <w:lvlText w:val="o"/>
      <w:lvlJc w:val="left"/>
      <w:pPr>
        <w:ind w:left="1440" w:hanging="360"/>
      </w:pPr>
      <w:rPr>
        <w:rFonts w:ascii="Courier New" w:hAnsi="Courier New" w:hint="default"/>
      </w:rPr>
    </w:lvl>
    <w:lvl w:ilvl="2" w:tplc="ACFA94CA">
      <w:start w:val="1"/>
      <w:numFmt w:val="bullet"/>
      <w:lvlText w:val=""/>
      <w:lvlJc w:val="left"/>
      <w:pPr>
        <w:ind w:left="2160" w:hanging="360"/>
      </w:pPr>
      <w:rPr>
        <w:rFonts w:ascii="Wingdings" w:hAnsi="Wingdings" w:hint="default"/>
      </w:rPr>
    </w:lvl>
    <w:lvl w:ilvl="3" w:tplc="833E7926">
      <w:start w:val="1"/>
      <w:numFmt w:val="bullet"/>
      <w:lvlText w:val=""/>
      <w:lvlJc w:val="left"/>
      <w:pPr>
        <w:ind w:left="2880" w:hanging="360"/>
      </w:pPr>
      <w:rPr>
        <w:rFonts w:ascii="Symbol" w:hAnsi="Symbol" w:hint="default"/>
      </w:rPr>
    </w:lvl>
    <w:lvl w:ilvl="4" w:tplc="023C34C0">
      <w:start w:val="1"/>
      <w:numFmt w:val="bullet"/>
      <w:lvlText w:val="o"/>
      <w:lvlJc w:val="left"/>
      <w:pPr>
        <w:ind w:left="3600" w:hanging="360"/>
      </w:pPr>
      <w:rPr>
        <w:rFonts w:ascii="Courier New" w:hAnsi="Courier New" w:hint="default"/>
      </w:rPr>
    </w:lvl>
    <w:lvl w:ilvl="5" w:tplc="0CFCA5E4">
      <w:start w:val="1"/>
      <w:numFmt w:val="bullet"/>
      <w:lvlText w:val=""/>
      <w:lvlJc w:val="left"/>
      <w:pPr>
        <w:ind w:left="4320" w:hanging="360"/>
      </w:pPr>
      <w:rPr>
        <w:rFonts w:ascii="Wingdings" w:hAnsi="Wingdings" w:hint="default"/>
      </w:rPr>
    </w:lvl>
    <w:lvl w:ilvl="6" w:tplc="972E3C5C">
      <w:start w:val="1"/>
      <w:numFmt w:val="bullet"/>
      <w:lvlText w:val=""/>
      <w:lvlJc w:val="left"/>
      <w:pPr>
        <w:ind w:left="5040" w:hanging="360"/>
      </w:pPr>
      <w:rPr>
        <w:rFonts w:ascii="Symbol" w:hAnsi="Symbol" w:hint="default"/>
      </w:rPr>
    </w:lvl>
    <w:lvl w:ilvl="7" w:tplc="045E012E">
      <w:start w:val="1"/>
      <w:numFmt w:val="bullet"/>
      <w:lvlText w:val="o"/>
      <w:lvlJc w:val="left"/>
      <w:pPr>
        <w:ind w:left="5760" w:hanging="360"/>
      </w:pPr>
      <w:rPr>
        <w:rFonts w:ascii="Courier New" w:hAnsi="Courier New" w:hint="default"/>
      </w:rPr>
    </w:lvl>
    <w:lvl w:ilvl="8" w:tplc="AC62961C">
      <w:start w:val="1"/>
      <w:numFmt w:val="bullet"/>
      <w:lvlText w:val=""/>
      <w:lvlJc w:val="left"/>
      <w:pPr>
        <w:ind w:left="6480" w:hanging="360"/>
      </w:pPr>
      <w:rPr>
        <w:rFonts w:ascii="Wingdings" w:hAnsi="Wingdings" w:hint="default"/>
      </w:rPr>
    </w:lvl>
  </w:abstractNum>
  <w:abstractNum w:abstractNumId="34" w15:restartNumberingAfterBreak="0">
    <w:nsid w:val="5EC871A2"/>
    <w:multiLevelType w:val="hybridMultilevel"/>
    <w:tmpl w:val="22E07530"/>
    <w:lvl w:ilvl="0" w:tplc="FFFFFFFF">
      <w:start w:val="1"/>
      <w:numFmt w:val="bullet"/>
      <w:lvlText w:val="o"/>
      <w:lvlJc w:val="left"/>
      <w:pPr>
        <w:ind w:left="1080" w:hanging="360"/>
      </w:pPr>
      <w:rPr>
        <w:rFonts w:ascii="Courier New" w:hAnsi="Courier New" w:hint="default"/>
      </w:rPr>
    </w:lvl>
    <w:lvl w:ilvl="1" w:tplc="08090005">
      <w:start w:val="1"/>
      <w:numFmt w:val="bullet"/>
      <w:lvlText w:val=""/>
      <w:lvlJc w:val="left"/>
      <w:pPr>
        <w:ind w:left="72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35" w15:restartNumberingAfterBreak="0">
    <w:nsid w:val="5F3121B0"/>
    <w:multiLevelType w:val="hybridMultilevel"/>
    <w:tmpl w:val="56DE1C5E"/>
    <w:lvl w:ilvl="0" w:tplc="48041958">
      <w:start w:val="1"/>
      <w:numFmt w:val="bullet"/>
      <w:lvlText w:val="o"/>
      <w:lvlJc w:val="left"/>
      <w:pPr>
        <w:ind w:left="1080" w:hanging="360"/>
      </w:pPr>
      <w:rPr>
        <w:rFonts w:ascii="Courier New" w:hAnsi="Courier New"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606A1003"/>
    <w:multiLevelType w:val="hybridMultilevel"/>
    <w:tmpl w:val="01CC35F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6162D33"/>
    <w:multiLevelType w:val="hybridMultilevel"/>
    <w:tmpl w:val="80B4E1C4"/>
    <w:lvl w:ilvl="0" w:tplc="08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688516CC"/>
    <w:multiLevelType w:val="hybridMultilevel"/>
    <w:tmpl w:val="7B3AD186"/>
    <w:lvl w:ilvl="0" w:tplc="92681DD2">
      <w:start w:val="1"/>
      <w:numFmt w:val="bullet"/>
      <w:lvlText w:val=""/>
      <w:lvlJc w:val="left"/>
      <w:pPr>
        <w:ind w:left="720" w:hanging="360"/>
      </w:pPr>
      <w:rPr>
        <w:rFonts w:ascii="Symbol" w:hAnsi="Symbol" w:hint="default"/>
      </w:rPr>
    </w:lvl>
    <w:lvl w:ilvl="1" w:tplc="76981308">
      <w:start w:val="1"/>
      <w:numFmt w:val="bullet"/>
      <w:lvlText w:val="o"/>
      <w:lvlJc w:val="left"/>
      <w:pPr>
        <w:ind w:left="1440" w:hanging="360"/>
      </w:pPr>
      <w:rPr>
        <w:rFonts w:ascii="Courier New" w:hAnsi="Courier New" w:hint="default"/>
      </w:rPr>
    </w:lvl>
    <w:lvl w:ilvl="2" w:tplc="5E02CD48">
      <w:start w:val="1"/>
      <w:numFmt w:val="bullet"/>
      <w:lvlText w:val=""/>
      <w:lvlJc w:val="left"/>
      <w:pPr>
        <w:ind w:left="2160" w:hanging="360"/>
      </w:pPr>
      <w:rPr>
        <w:rFonts w:ascii="Wingdings" w:hAnsi="Wingdings" w:hint="default"/>
      </w:rPr>
    </w:lvl>
    <w:lvl w:ilvl="3" w:tplc="FA74C73E">
      <w:start w:val="1"/>
      <w:numFmt w:val="bullet"/>
      <w:lvlText w:val=""/>
      <w:lvlJc w:val="left"/>
      <w:pPr>
        <w:ind w:left="2880" w:hanging="360"/>
      </w:pPr>
      <w:rPr>
        <w:rFonts w:ascii="Symbol" w:hAnsi="Symbol" w:hint="default"/>
      </w:rPr>
    </w:lvl>
    <w:lvl w:ilvl="4" w:tplc="340C2136">
      <w:start w:val="1"/>
      <w:numFmt w:val="bullet"/>
      <w:lvlText w:val="o"/>
      <w:lvlJc w:val="left"/>
      <w:pPr>
        <w:ind w:left="3600" w:hanging="360"/>
      </w:pPr>
      <w:rPr>
        <w:rFonts w:ascii="Courier New" w:hAnsi="Courier New" w:hint="default"/>
      </w:rPr>
    </w:lvl>
    <w:lvl w:ilvl="5" w:tplc="8ED2B53C">
      <w:start w:val="1"/>
      <w:numFmt w:val="bullet"/>
      <w:lvlText w:val=""/>
      <w:lvlJc w:val="left"/>
      <w:pPr>
        <w:ind w:left="4320" w:hanging="360"/>
      </w:pPr>
      <w:rPr>
        <w:rFonts w:ascii="Wingdings" w:hAnsi="Wingdings" w:hint="default"/>
      </w:rPr>
    </w:lvl>
    <w:lvl w:ilvl="6" w:tplc="6D945C82">
      <w:start w:val="1"/>
      <w:numFmt w:val="bullet"/>
      <w:lvlText w:val=""/>
      <w:lvlJc w:val="left"/>
      <w:pPr>
        <w:ind w:left="5040" w:hanging="360"/>
      </w:pPr>
      <w:rPr>
        <w:rFonts w:ascii="Symbol" w:hAnsi="Symbol" w:hint="default"/>
      </w:rPr>
    </w:lvl>
    <w:lvl w:ilvl="7" w:tplc="57C23344">
      <w:start w:val="1"/>
      <w:numFmt w:val="bullet"/>
      <w:lvlText w:val="o"/>
      <w:lvlJc w:val="left"/>
      <w:pPr>
        <w:ind w:left="5760" w:hanging="360"/>
      </w:pPr>
      <w:rPr>
        <w:rFonts w:ascii="Courier New" w:hAnsi="Courier New" w:hint="default"/>
      </w:rPr>
    </w:lvl>
    <w:lvl w:ilvl="8" w:tplc="1BEED998">
      <w:start w:val="1"/>
      <w:numFmt w:val="bullet"/>
      <w:lvlText w:val=""/>
      <w:lvlJc w:val="left"/>
      <w:pPr>
        <w:ind w:left="6480" w:hanging="360"/>
      </w:pPr>
      <w:rPr>
        <w:rFonts w:ascii="Wingdings" w:hAnsi="Wingdings" w:hint="default"/>
      </w:rPr>
    </w:lvl>
  </w:abstractNum>
  <w:abstractNum w:abstractNumId="39" w15:restartNumberingAfterBreak="0">
    <w:nsid w:val="6BDC2F25"/>
    <w:multiLevelType w:val="hybridMultilevel"/>
    <w:tmpl w:val="EF82F8A4"/>
    <w:lvl w:ilvl="0" w:tplc="55808038">
      <w:start w:val="1"/>
      <w:numFmt w:val="bullet"/>
      <w:lvlText w:val="o"/>
      <w:lvlJc w:val="left"/>
      <w:pPr>
        <w:ind w:left="1080" w:hanging="360"/>
      </w:pPr>
      <w:rPr>
        <w:rFonts w:ascii="Courier New" w:hAnsi="Courier New" w:hint="default"/>
      </w:rPr>
    </w:lvl>
    <w:lvl w:ilvl="1" w:tplc="608EA22C">
      <w:start w:val="1"/>
      <w:numFmt w:val="bullet"/>
      <w:lvlText w:val="o"/>
      <w:lvlJc w:val="left"/>
      <w:pPr>
        <w:ind w:left="1800" w:hanging="360"/>
      </w:pPr>
      <w:rPr>
        <w:rFonts w:ascii="Courier New" w:hAnsi="Courier New" w:hint="default"/>
      </w:rPr>
    </w:lvl>
    <w:lvl w:ilvl="2" w:tplc="2400707C">
      <w:start w:val="1"/>
      <w:numFmt w:val="bullet"/>
      <w:lvlText w:val=""/>
      <w:lvlJc w:val="left"/>
      <w:pPr>
        <w:ind w:left="2520" w:hanging="360"/>
      </w:pPr>
      <w:rPr>
        <w:rFonts w:ascii="Wingdings" w:hAnsi="Wingdings" w:hint="default"/>
      </w:rPr>
    </w:lvl>
    <w:lvl w:ilvl="3" w:tplc="D0805E4C">
      <w:start w:val="1"/>
      <w:numFmt w:val="bullet"/>
      <w:lvlText w:val=""/>
      <w:lvlJc w:val="left"/>
      <w:pPr>
        <w:ind w:left="3240" w:hanging="360"/>
      </w:pPr>
      <w:rPr>
        <w:rFonts w:ascii="Symbol" w:hAnsi="Symbol" w:hint="default"/>
      </w:rPr>
    </w:lvl>
    <w:lvl w:ilvl="4" w:tplc="01CAF612">
      <w:start w:val="1"/>
      <w:numFmt w:val="bullet"/>
      <w:lvlText w:val="o"/>
      <w:lvlJc w:val="left"/>
      <w:pPr>
        <w:ind w:left="3960" w:hanging="360"/>
      </w:pPr>
      <w:rPr>
        <w:rFonts w:ascii="Courier New" w:hAnsi="Courier New" w:hint="default"/>
      </w:rPr>
    </w:lvl>
    <w:lvl w:ilvl="5" w:tplc="AE80E21C">
      <w:start w:val="1"/>
      <w:numFmt w:val="bullet"/>
      <w:lvlText w:val=""/>
      <w:lvlJc w:val="left"/>
      <w:pPr>
        <w:ind w:left="4680" w:hanging="360"/>
      </w:pPr>
      <w:rPr>
        <w:rFonts w:ascii="Wingdings" w:hAnsi="Wingdings" w:hint="default"/>
      </w:rPr>
    </w:lvl>
    <w:lvl w:ilvl="6" w:tplc="E56C240C">
      <w:start w:val="1"/>
      <w:numFmt w:val="bullet"/>
      <w:lvlText w:val=""/>
      <w:lvlJc w:val="left"/>
      <w:pPr>
        <w:ind w:left="5400" w:hanging="360"/>
      </w:pPr>
      <w:rPr>
        <w:rFonts w:ascii="Symbol" w:hAnsi="Symbol" w:hint="default"/>
      </w:rPr>
    </w:lvl>
    <w:lvl w:ilvl="7" w:tplc="5ED68CFC">
      <w:start w:val="1"/>
      <w:numFmt w:val="bullet"/>
      <w:lvlText w:val="o"/>
      <w:lvlJc w:val="left"/>
      <w:pPr>
        <w:ind w:left="6120" w:hanging="360"/>
      </w:pPr>
      <w:rPr>
        <w:rFonts w:ascii="Courier New" w:hAnsi="Courier New" w:hint="default"/>
      </w:rPr>
    </w:lvl>
    <w:lvl w:ilvl="8" w:tplc="25905802">
      <w:start w:val="1"/>
      <w:numFmt w:val="bullet"/>
      <w:lvlText w:val=""/>
      <w:lvlJc w:val="left"/>
      <w:pPr>
        <w:ind w:left="6840" w:hanging="360"/>
      </w:pPr>
      <w:rPr>
        <w:rFonts w:ascii="Wingdings" w:hAnsi="Wingdings" w:hint="default"/>
      </w:rPr>
    </w:lvl>
  </w:abstractNum>
  <w:abstractNum w:abstractNumId="40" w15:restartNumberingAfterBreak="0">
    <w:nsid w:val="70083DED"/>
    <w:multiLevelType w:val="hybridMultilevel"/>
    <w:tmpl w:val="E74CCCE2"/>
    <w:lvl w:ilvl="0" w:tplc="7C28ACC8">
      <w:start w:val="1"/>
      <w:numFmt w:val="bullet"/>
      <w:lvlText w:val="o"/>
      <w:lvlJc w:val="left"/>
      <w:pPr>
        <w:ind w:left="1080" w:hanging="360"/>
      </w:pPr>
      <w:rPr>
        <w:rFonts w:ascii="Courier New" w:hAnsi="Courier New" w:hint="default"/>
      </w:rPr>
    </w:lvl>
    <w:lvl w:ilvl="1" w:tplc="E864F8DC">
      <w:start w:val="1"/>
      <w:numFmt w:val="bullet"/>
      <w:lvlText w:val="o"/>
      <w:lvlJc w:val="left"/>
      <w:pPr>
        <w:ind w:left="1800" w:hanging="360"/>
      </w:pPr>
      <w:rPr>
        <w:rFonts w:ascii="Courier New" w:hAnsi="Courier New" w:hint="default"/>
      </w:rPr>
    </w:lvl>
    <w:lvl w:ilvl="2" w:tplc="D722EB32">
      <w:start w:val="1"/>
      <w:numFmt w:val="bullet"/>
      <w:lvlText w:val=""/>
      <w:lvlJc w:val="left"/>
      <w:pPr>
        <w:ind w:left="2520" w:hanging="360"/>
      </w:pPr>
      <w:rPr>
        <w:rFonts w:ascii="Wingdings" w:hAnsi="Wingdings" w:hint="default"/>
      </w:rPr>
    </w:lvl>
    <w:lvl w:ilvl="3" w:tplc="779278B0">
      <w:start w:val="1"/>
      <w:numFmt w:val="bullet"/>
      <w:lvlText w:val=""/>
      <w:lvlJc w:val="left"/>
      <w:pPr>
        <w:ind w:left="3240" w:hanging="360"/>
      </w:pPr>
      <w:rPr>
        <w:rFonts w:ascii="Symbol" w:hAnsi="Symbol" w:hint="default"/>
      </w:rPr>
    </w:lvl>
    <w:lvl w:ilvl="4" w:tplc="76504508">
      <w:start w:val="1"/>
      <w:numFmt w:val="bullet"/>
      <w:lvlText w:val="o"/>
      <w:lvlJc w:val="left"/>
      <w:pPr>
        <w:ind w:left="3960" w:hanging="360"/>
      </w:pPr>
      <w:rPr>
        <w:rFonts w:ascii="Courier New" w:hAnsi="Courier New" w:hint="default"/>
      </w:rPr>
    </w:lvl>
    <w:lvl w:ilvl="5" w:tplc="AAFAC57A">
      <w:start w:val="1"/>
      <w:numFmt w:val="bullet"/>
      <w:lvlText w:val=""/>
      <w:lvlJc w:val="left"/>
      <w:pPr>
        <w:ind w:left="4680" w:hanging="360"/>
      </w:pPr>
      <w:rPr>
        <w:rFonts w:ascii="Wingdings" w:hAnsi="Wingdings" w:hint="default"/>
      </w:rPr>
    </w:lvl>
    <w:lvl w:ilvl="6" w:tplc="6F78F018">
      <w:start w:val="1"/>
      <w:numFmt w:val="bullet"/>
      <w:lvlText w:val=""/>
      <w:lvlJc w:val="left"/>
      <w:pPr>
        <w:ind w:left="5400" w:hanging="360"/>
      </w:pPr>
      <w:rPr>
        <w:rFonts w:ascii="Symbol" w:hAnsi="Symbol" w:hint="default"/>
      </w:rPr>
    </w:lvl>
    <w:lvl w:ilvl="7" w:tplc="801C5742">
      <w:start w:val="1"/>
      <w:numFmt w:val="bullet"/>
      <w:lvlText w:val="o"/>
      <w:lvlJc w:val="left"/>
      <w:pPr>
        <w:ind w:left="6120" w:hanging="360"/>
      </w:pPr>
      <w:rPr>
        <w:rFonts w:ascii="Courier New" w:hAnsi="Courier New" w:hint="default"/>
      </w:rPr>
    </w:lvl>
    <w:lvl w:ilvl="8" w:tplc="14904610">
      <w:start w:val="1"/>
      <w:numFmt w:val="bullet"/>
      <w:lvlText w:val=""/>
      <w:lvlJc w:val="left"/>
      <w:pPr>
        <w:ind w:left="6840" w:hanging="360"/>
      </w:pPr>
      <w:rPr>
        <w:rFonts w:ascii="Wingdings" w:hAnsi="Wingdings" w:hint="default"/>
      </w:rPr>
    </w:lvl>
  </w:abstractNum>
  <w:abstractNum w:abstractNumId="41" w15:restartNumberingAfterBreak="0">
    <w:nsid w:val="735A908D"/>
    <w:multiLevelType w:val="hybridMultilevel"/>
    <w:tmpl w:val="8B7CB87A"/>
    <w:lvl w:ilvl="0" w:tplc="9E1C1A8E">
      <w:start w:val="1"/>
      <w:numFmt w:val="bullet"/>
      <w:lvlText w:val=""/>
      <w:lvlJc w:val="left"/>
      <w:pPr>
        <w:ind w:left="720" w:hanging="360"/>
      </w:pPr>
      <w:rPr>
        <w:rFonts w:ascii="Symbol" w:hAnsi="Symbol" w:hint="default"/>
      </w:rPr>
    </w:lvl>
    <w:lvl w:ilvl="1" w:tplc="05D89ECE">
      <w:start w:val="1"/>
      <w:numFmt w:val="bullet"/>
      <w:lvlText w:val="o"/>
      <w:lvlJc w:val="left"/>
      <w:pPr>
        <w:ind w:left="1440" w:hanging="360"/>
      </w:pPr>
      <w:rPr>
        <w:rFonts w:ascii="Courier New" w:hAnsi="Courier New" w:hint="default"/>
      </w:rPr>
    </w:lvl>
    <w:lvl w:ilvl="2" w:tplc="DCF0A0CE">
      <w:start w:val="1"/>
      <w:numFmt w:val="bullet"/>
      <w:lvlText w:val=""/>
      <w:lvlJc w:val="left"/>
      <w:pPr>
        <w:ind w:left="2160" w:hanging="360"/>
      </w:pPr>
      <w:rPr>
        <w:rFonts w:ascii="Wingdings" w:hAnsi="Wingdings" w:hint="default"/>
      </w:rPr>
    </w:lvl>
    <w:lvl w:ilvl="3" w:tplc="9FDEAE56">
      <w:start w:val="1"/>
      <w:numFmt w:val="bullet"/>
      <w:lvlText w:val=""/>
      <w:lvlJc w:val="left"/>
      <w:pPr>
        <w:ind w:left="2880" w:hanging="360"/>
      </w:pPr>
      <w:rPr>
        <w:rFonts w:ascii="Symbol" w:hAnsi="Symbol" w:hint="default"/>
      </w:rPr>
    </w:lvl>
    <w:lvl w:ilvl="4" w:tplc="9306C814">
      <w:start w:val="1"/>
      <w:numFmt w:val="bullet"/>
      <w:lvlText w:val="o"/>
      <w:lvlJc w:val="left"/>
      <w:pPr>
        <w:ind w:left="3600" w:hanging="360"/>
      </w:pPr>
      <w:rPr>
        <w:rFonts w:ascii="Courier New" w:hAnsi="Courier New" w:hint="default"/>
      </w:rPr>
    </w:lvl>
    <w:lvl w:ilvl="5" w:tplc="2B7219D2">
      <w:start w:val="1"/>
      <w:numFmt w:val="bullet"/>
      <w:lvlText w:val=""/>
      <w:lvlJc w:val="left"/>
      <w:pPr>
        <w:ind w:left="4320" w:hanging="360"/>
      </w:pPr>
      <w:rPr>
        <w:rFonts w:ascii="Wingdings" w:hAnsi="Wingdings" w:hint="default"/>
      </w:rPr>
    </w:lvl>
    <w:lvl w:ilvl="6" w:tplc="0C6276F4">
      <w:start w:val="1"/>
      <w:numFmt w:val="bullet"/>
      <w:lvlText w:val=""/>
      <w:lvlJc w:val="left"/>
      <w:pPr>
        <w:ind w:left="5040" w:hanging="360"/>
      </w:pPr>
      <w:rPr>
        <w:rFonts w:ascii="Symbol" w:hAnsi="Symbol" w:hint="default"/>
      </w:rPr>
    </w:lvl>
    <w:lvl w:ilvl="7" w:tplc="0016AC34">
      <w:start w:val="1"/>
      <w:numFmt w:val="bullet"/>
      <w:lvlText w:val="o"/>
      <w:lvlJc w:val="left"/>
      <w:pPr>
        <w:ind w:left="5760" w:hanging="360"/>
      </w:pPr>
      <w:rPr>
        <w:rFonts w:ascii="Courier New" w:hAnsi="Courier New" w:hint="default"/>
      </w:rPr>
    </w:lvl>
    <w:lvl w:ilvl="8" w:tplc="BC883F16">
      <w:start w:val="1"/>
      <w:numFmt w:val="bullet"/>
      <w:lvlText w:val=""/>
      <w:lvlJc w:val="left"/>
      <w:pPr>
        <w:ind w:left="6480" w:hanging="360"/>
      </w:pPr>
      <w:rPr>
        <w:rFonts w:ascii="Wingdings" w:hAnsi="Wingdings" w:hint="default"/>
      </w:rPr>
    </w:lvl>
  </w:abstractNum>
  <w:abstractNum w:abstractNumId="42" w15:restartNumberingAfterBreak="0">
    <w:nsid w:val="78FD8BA8"/>
    <w:multiLevelType w:val="hybridMultilevel"/>
    <w:tmpl w:val="DE88A372"/>
    <w:lvl w:ilvl="0" w:tplc="E73C7040">
      <w:start w:val="1"/>
      <w:numFmt w:val="bullet"/>
      <w:lvlText w:val=""/>
      <w:lvlJc w:val="left"/>
      <w:pPr>
        <w:ind w:left="1440" w:hanging="360"/>
      </w:pPr>
      <w:rPr>
        <w:rFonts w:ascii="Wingdings" w:hAnsi="Wingdings" w:hint="default"/>
      </w:rPr>
    </w:lvl>
    <w:lvl w:ilvl="1" w:tplc="DD54788A">
      <w:start w:val="1"/>
      <w:numFmt w:val="bullet"/>
      <w:lvlText w:val="o"/>
      <w:lvlJc w:val="left"/>
      <w:pPr>
        <w:ind w:left="2160" w:hanging="360"/>
      </w:pPr>
      <w:rPr>
        <w:rFonts w:ascii="Courier New" w:hAnsi="Courier New" w:hint="default"/>
      </w:rPr>
    </w:lvl>
    <w:lvl w:ilvl="2" w:tplc="DED06512">
      <w:start w:val="1"/>
      <w:numFmt w:val="bullet"/>
      <w:lvlText w:val=""/>
      <w:lvlJc w:val="left"/>
      <w:pPr>
        <w:ind w:left="2880" w:hanging="360"/>
      </w:pPr>
      <w:rPr>
        <w:rFonts w:ascii="Wingdings" w:hAnsi="Wingdings" w:hint="default"/>
      </w:rPr>
    </w:lvl>
    <w:lvl w:ilvl="3" w:tplc="B888BF82">
      <w:start w:val="1"/>
      <w:numFmt w:val="bullet"/>
      <w:lvlText w:val=""/>
      <w:lvlJc w:val="left"/>
      <w:pPr>
        <w:ind w:left="3600" w:hanging="360"/>
      </w:pPr>
      <w:rPr>
        <w:rFonts w:ascii="Symbol" w:hAnsi="Symbol" w:hint="default"/>
      </w:rPr>
    </w:lvl>
    <w:lvl w:ilvl="4" w:tplc="85B02040">
      <w:start w:val="1"/>
      <w:numFmt w:val="bullet"/>
      <w:lvlText w:val="o"/>
      <w:lvlJc w:val="left"/>
      <w:pPr>
        <w:ind w:left="4320" w:hanging="360"/>
      </w:pPr>
      <w:rPr>
        <w:rFonts w:ascii="Courier New" w:hAnsi="Courier New" w:hint="default"/>
      </w:rPr>
    </w:lvl>
    <w:lvl w:ilvl="5" w:tplc="779E482C">
      <w:start w:val="1"/>
      <w:numFmt w:val="bullet"/>
      <w:lvlText w:val=""/>
      <w:lvlJc w:val="left"/>
      <w:pPr>
        <w:ind w:left="5040" w:hanging="360"/>
      </w:pPr>
      <w:rPr>
        <w:rFonts w:ascii="Wingdings" w:hAnsi="Wingdings" w:hint="default"/>
      </w:rPr>
    </w:lvl>
    <w:lvl w:ilvl="6" w:tplc="19F41320">
      <w:start w:val="1"/>
      <w:numFmt w:val="bullet"/>
      <w:lvlText w:val=""/>
      <w:lvlJc w:val="left"/>
      <w:pPr>
        <w:ind w:left="5760" w:hanging="360"/>
      </w:pPr>
      <w:rPr>
        <w:rFonts w:ascii="Symbol" w:hAnsi="Symbol" w:hint="default"/>
      </w:rPr>
    </w:lvl>
    <w:lvl w:ilvl="7" w:tplc="27D211FC">
      <w:start w:val="1"/>
      <w:numFmt w:val="bullet"/>
      <w:lvlText w:val="o"/>
      <w:lvlJc w:val="left"/>
      <w:pPr>
        <w:ind w:left="6480" w:hanging="360"/>
      </w:pPr>
      <w:rPr>
        <w:rFonts w:ascii="Courier New" w:hAnsi="Courier New" w:hint="default"/>
      </w:rPr>
    </w:lvl>
    <w:lvl w:ilvl="8" w:tplc="494AFFE4">
      <w:start w:val="1"/>
      <w:numFmt w:val="bullet"/>
      <w:lvlText w:val=""/>
      <w:lvlJc w:val="left"/>
      <w:pPr>
        <w:ind w:left="7200" w:hanging="360"/>
      </w:pPr>
      <w:rPr>
        <w:rFonts w:ascii="Wingdings" w:hAnsi="Wingdings" w:hint="default"/>
      </w:rPr>
    </w:lvl>
  </w:abstractNum>
  <w:abstractNum w:abstractNumId="43" w15:restartNumberingAfterBreak="0">
    <w:nsid w:val="7D8F42FA"/>
    <w:multiLevelType w:val="hybridMultilevel"/>
    <w:tmpl w:val="F79A7D76"/>
    <w:lvl w:ilvl="0" w:tplc="7F72BA06">
      <w:start w:val="1"/>
      <w:numFmt w:val="bullet"/>
      <w:lvlText w:val=""/>
      <w:lvlJc w:val="left"/>
      <w:pPr>
        <w:ind w:left="1080" w:hanging="360"/>
      </w:pPr>
      <w:rPr>
        <w:rFonts w:ascii="Symbol" w:hAnsi="Symbol" w:hint="default"/>
      </w:rPr>
    </w:lvl>
    <w:lvl w:ilvl="1" w:tplc="F612C38A">
      <w:start w:val="1"/>
      <w:numFmt w:val="bullet"/>
      <w:lvlText w:val="o"/>
      <w:lvlJc w:val="left"/>
      <w:pPr>
        <w:ind w:left="1800" w:hanging="360"/>
      </w:pPr>
      <w:rPr>
        <w:rFonts w:ascii="Courier New" w:hAnsi="Courier New" w:hint="default"/>
      </w:rPr>
    </w:lvl>
    <w:lvl w:ilvl="2" w:tplc="12186F96">
      <w:start w:val="1"/>
      <w:numFmt w:val="bullet"/>
      <w:lvlText w:val=""/>
      <w:lvlJc w:val="left"/>
      <w:pPr>
        <w:ind w:left="2520" w:hanging="360"/>
      </w:pPr>
      <w:rPr>
        <w:rFonts w:ascii="Wingdings" w:hAnsi="Wingdings" w:hint="default"/>
      </w:rPr>
    </w:lvl>
    <w:lvl w:ilvl="3" w:tplc="3BF6B5D2">
      <w:start w:val="1"/>
      <w:numFmt w:val="bullet"/>
      <w:lvlText w:val=""/>
      <w:lvlJc w:val="left"/>
      <w:pPr>
        <w:ind w:left="3240" w:hanging="360"/>
      </w:pPr>
      <w:rPr>
        <w:rFonts w:ascii="Symbol" w:hAnsi="Symbol" w:hint="default"/>
      </w:rPr>
    </w:lvl>
    <w:lvl w:ilvl="4" w:tplc="DAE42108">
      <w:start w:val="1"/>
      <w:numFmt w:val="bullet"/>
      <w:lvlText w:val="o"/>
      <w:lvlJc w:val="left"/>
      <w:pPr>
        <w:ind w:left="3960" w:hanging="360"/>
      </w:pPr>
      <w:rPr>
        <w:rFonts w:ascii="Courier New" w:hAnsi="Courier New" w:hint="default"/>
      </w:rPr>
    </w:lvl>
    <w:lvl w:ilvl="5" w:tplc="8A1CDA94">
      <w:start w:val="1"/>
      <w:numFmt w:val="bullet"/>
      <w:lvlText w:val=""/>
      <w:lvlJc w:val="left"/>
      <w:pPr>
        <w:ind w:left="4680" w:hanging="360"/>
      </w:pPr>
      <w:rPr>
        <w:rFonts w:ascii="Wingdings" w:hAnsi="Wingdings" w:hint="default"/>
      </w:rPr>
    </w:lvl>
    <w:lvl w:ilvl="6" w:tplc="078E3C6E">
      <w:start w:val="1"/>
      <w:numFmt w:val="bullet"/>
      <w:lvlText w:val=""/>
      <w:lvlJc w:val="left"/>
      <w:pPr>
        <w:ind w:left="5400" w:hanging="360"/>
      </w:pPr>
      <w:rPr>
        <w:rFonts w:ascii="Symbol" w:hAnsi="Symbol" w:hint="default"/>
      </w:rPr>
    </w:lvl>
    <w:lvl w:ilvl="7" w:tplc="CBF2A01A">
      <w:start w:val="1"/>
      <w:numFmt w:val="bullet"/>
      <w:lvlText w:val="o"/>
      <w:lvlJc w:val="left"/>
      <w:pPr>
        <w:ind w:left="6120" w:hanging="360"/>
      </w:pPr>
      <w:rPr>
        <w:rFonts w:ascii="Courier New" w:hAnsi="Courier New" w:hint="default"/>
      </w:rPr>
    </w:lvl>
    <w:lvl w:ilvl="8" w:tplc="9940D52A">
      <w:start w:val="1"/>
      <w:numFmt w:val="bullet"/>
      <w:lvlText w:val=""/>
      <w:lvlJc w:val="left"/>
      <w:pPr>
        <w:ind w:left="6840" w:hanging="360"/>
      </w:pPr>
      <w:rPr>
        <w:rFonts w:ascii="Wingdings" w:hAnsi="Wingdings" w:hint="default"/>
      </w:rPr>
    </w:lvl>
  </w:abstractNum>
  <w:abstractNum w:abstractNumId="44" w15:restartNumberingAfterBreak="0">
    <w:nsid w:val="7EB949F1"/>
    <w:multiLevelType w:val="hybridMultilevel"/>
    <w:tmpl w:val="87CE5142"/>
    <w:lvl w:ilvl="0" w:tplc="E550C6B4">
      <w:start w:val="1"/>
      <w:numFmt w:val="bullet"/>
      <w:lvlText w:val=""/>
      <w:lvlJc w:val="left"/>
      <w:pPr>
        <w:ind w:left="720" w:hanging="360"/>
      </w:pPr>
      <w:rPr>
        <w:rFonts w:ascii="Symbol" w:hAnsi="Symbol" w:hint="default"/>
      </w:rPr>
    </w:lvl>
    <w:lvl w:ilvl="1" w:tplc="6F3EFD72">
      <w:start w:val="1"/>
      <w:numFmt w:val="bullet"/>
      <w:lvlText w:val="o"/>
      <w:lvlJc w:val="left"/>
      <w:pPr>
        <w:ind w:left="1440" w:hanging="360"/>
      </w:pPr>
      <w:rPr>
        <w:rFonts w:ascii="Courier New" w:hAnsi="Courier New" w:hint="default"/>
      </w:rPr>
    </w:lvl>
    <w:lvl w:ilvl="2" w:tplc="89702966">
      <w:start w:val="1"/>
      <w:numFmt w:val="bullet"/>
      <w:lvlText w:val=""/>
      <w:lvlJc w:val="left"/>
      <w:pPr>
        <w:ind w:left="2160" w:hanging="360"/>
      </w:pPr>
      <w:rPr>
        <w:rFonts w:ascii="Wingdings" w:hAnsi="Wingdings" w:hint="default"/>
      </w:rPr>
    </w:lvl>
    <w:lvl w:ilvl="3" w:tplc="9E5259AC">
      <w:start w:val="1"/>
      <w:numFmt w:val="bullet"/>
      <w:lvlText w:val=""/>
      <w:lvlJc w:val="left"/>
      <w:pPr>
        <w:ind w:left="2880" w:hanging="360"/>
      </w:pPr>
      <w:rPr>
        <w:rFonts w:ascii="Symbol" w:hAnsi="Symbol" w:hint="default"/>
      </w:rPr>
    </w:lvl>
    <w:lvl w:ilvl="4" w:tplc="A5D42322">
      <w:start w:val="1"/>
      <w:numFmt w:val="bullet"/>
      <w:lvlText w:val="o"/>
      <w:lvlJc w:val="left"/>
      <w:pPr>
        <w:ind w:left="3600" w:hanging="360"/>
      </w:pPr>
      <w:rPr>
        <w:rFonts w:ascii="Courier New" w:hAnsi="Courier New" w:hint="default"/>
      </w:rPr>
    </w:lvl>
    <w:lvl w:ilvl="5" w:tplc="461ABF34">
      <w:start w:val="1"/>
      <w:numFmt w:val="bullet"/>
      <w:lvlText w:val=""/>
      <w:lvlJc w:val="left"/>
      <w:pPr>
        <w:ind w:left="4320" w:hanging="360"/>
      </w:pPr>
      <w:rPr>
        <w:rFonts w:ascii="Wingdings" w:hAnsi="Wingdings" w:hint="default"/>
      </w:rPr>
    </w:lvl>
    <w:lvl w:ilvl="6" w:tplc="D0E22C8E">
      <w:start w:val="1"/>
      <w:numFmt w:val="bullet"/>
      <w:lvlText w:val=""/>
      <w:lvlJc w:val="left"/>
      <w:pPr>
        <w:ind w:left="5040" w:hanging="360"/>
      </w:pPr>
      <w:rPr>
        <w:rFonts w:ascii="Symbol" w:hAnsi="Symbol" w:hint="default"/>
      </w:rPr>
    </w:lvl>
    <w:lvl w:ilvl="7" w:tplc="C63A4F84">
      <w:start w:val="1"/>
      <w:numFmt w:val="bullet"/>
      <w:lvlText w:val="o"/>
      <w:lvlJc w:val="left"/>
      <w:pPr>
        <w:ind w:left="5760" w:hanging="360"/>
      </w:pPr>
      <w:rPr>
        <w:rFonts w:ascii="Courier New" w:hAnsi="Courier New" w:hint="default"/>
      </w:rPr>
    </w:lvl>
    <w:lvl w:ilvl="8" w:tplc="D07813BE">
      <w:start w:val="1"/>
      <w:numFmt w:val="bullet"/>
      <w:lvlText w:val=""/>
      <w:lvlJc w:val="left"/>
      <w:pPr>
        <w:ind w:left="6480" w:hanging="360"/>
      </w:pPr>
      <w:rPr>
        <w:rFonts w:ascii="Wingdings" w:hAnsi="Wingdings" w:hint="default"/>
      </w:rPr>
    </w:lvl>
  </w:abstractNum>
  <w:num w:numId="1" w16cid:durableId="1528717670">
    <w:abstractNumId w:val="15"/>
  </w:num>
  <w:num w:numId="2" w16cid:durableId="826820699">
    <w:abstractNumId w:val="30"/>
  </w:num>
  <w:num w:numId="3" w16cid:durableId="260379438">
    <w:abstractNumId w:val="32"/>
  </w:num>
  <w:num w:numId="4" w16cid:durableId="510529480">
    <w:abstractNumId w:val="3"/>
  </w:num>
  <w:num w:numId="5" w16cid:durableId="600264142">
    <w:abstractNumId w:val="20"/>
  </w:num>
  <w:num w:numId="6" w16cid:durableId="696274639">
    <w:abstractNumId w:val="8"/>
  </w:num>
  <w:num w:numId="7" w16cid:durableId="572206501">
    <w:abstractNumId w:val="9"/>
  </w:num>
  <w:num w:numId="8" w16cid:durableId="18481389">
    <w:abstractNumId w:val="24"/>
  </w:num>
  <w:num w:numId="9" w16cid:durableId="2039619821">
    <w:abstractNumId w:val="40"/>
  </w:num>
  <w:num w:numId="10" w16cid:durableId="605816989">
    <w:abstractNumId w:val="25"/>
  </w:num>
  <w:num w:numId="11" w16cid:durableId="2067561059">
    <w:abstractNumId w:val="22"/>
  </w:num>
  <w:num w:numId="12" w16cid:durableId="2139714302">
    <w:abstractNumId w:val="27"/>
  </w:num>
  <w:num w:numId="13" w16cid:durableId="1707557920">
    <w:abstractNumId w:val="39"/>
  </w:num>
  <w:num w:numId="14" w16cid:durableId="951328358">
    <w:abstractNumId w:val="41"/>
  </w:num>
  <w:num w:numId="15" w16cid:durableId="84766478">
    <w:abstractNumId w:val="42"/>
  </w:num>
  <w:num w:numId="16" w16cid:durableId="2008744709">
    <w:abstractNumId w:val="1"/>
  </w:num>
  <w:num w:numId="17" w16cid:durableId="1624582087">
    <w:abstractNumId w:val="31"/>
  </w:num>
  <w:num w:numId="18" w16cid:durableId="1977908584">
    <w:abstractNumId w:val="13"/>
  </w:num>
  <w:num w:numId="19" w16cid:durableId="1771310878">
    <w:abstractNumId w:val="2"/>
  </w:num>
  <w:num w:numId="20" w16cid:durableId="2003771922">
    <w:abstractNumId w:val="14"/>
  </w:num>
  <w:num w:numId="21" w16cid:durableId="2086491727">
    <w:abstractNumId w:val="43"/>
  </w:num>
  <w:num w:numId="22" w16cid:durableId="2128040148">
    <w:abstractNumId w:val="33"/>
  </w:num>
  <w:num w:numId="23" w16cid:durableId="1064645844">
    <w:abstractNumId w:val="11"/>
  </w:num>
  <w:num w:numId="24" w16cid:durableId="1729761118">
    <w:abstractNumId w:val="44"/>
  </w:num>
  <w:num w:numId="25" w16cid:durableId="267322503">
    <w:abstractNumId w:val="0"/>
  </w:num>
  <w:num w:numId="26" w16cid:durableId="778111496">
    <w:abstractNumId w:val="38"/>
  </w:num>
  <w:num w:numId="27" w16cid:durableId="1781759046">
    <w:abstractNumId w:val="26"/>
  </w:num>
  <w:num w:numId="28" w16cid:durableId="2024941741">
    <w:abstractNumId w:val="29"/>
  </w:num>
  <w:num w:numId="29" w16cid:durableId="960234785">
    <w:abstractNumId w:val="19"/>
  </w:num>
  <w:num w:numId="30" w16cid:durableId="349911117">
    <w:abstractNumId w:val="12"/>
  </w:num>
  <w:num w:numId="31" w16cid:durableId="906648163">
    <w:abstractNumId w:val="37"/>
  </w:num>
  <w:num w:numId="32" w16cid:durableId="348141262">
    <w:abstractNumId w:val="21"/>
  </w:num>
  <w:num w:numId="33" w16cid:durableId="374037973">
    <w:abstractNumId w:val="5"/>
  </w:num>
  <w:num w:numId="34" w16cid:durableId="802114753">
    <w:abstractNumId w:val="28"/>
  </w:num>
  <w:num w:numId="35" w16cid:durableId="28335429">
    <w:abstractNumId w:val="6"/>
  </w:num>
  <w:num w:numId="36" w16cid:durableId="1615285813">
    <w:abstractNumId w:val="4"/>
  </w:num>
  <w:num w:numId="37" w16cid:durableId="764224665">
    <w:abstractNumId w:val="18"/>
  </w:num>
  <w:num w:numId="38" w16cid:durableId="2125230445">
    <w:abstractNumId w:val="16"/>
  </w:num>
  <w:num w:numId="39" w16cid:durableId="721442111">
    <w:abstractNumId w:val="34"/>
  </w:num>
  <w:num w:numId="40" w16cid:durableId="1495026038">
    <w:abstractNumId w:val="23"/>
  </w:num>
  <w:num w:numId="41" w16cid:durableId="40794114">
    <w:abstractNumId w:val="10"/>
  </w:num>
  <w:num w:numId="42" w16cid:durableId="810633961">
    <w:abstractNumId w:val="7"/>
  </w:num>
  <w:num w:numId="43" w16cid:durableId="1914122095">
    <w:abstractNumId w:val="36"/>
  </w:num>
  <w:num w:numId="44" w16cid:durableId="403525968">
    <w:abstractNumId w:val="35"/>
  </w:num>
  <w:num w:numId="45" w16cid:durableId="20400812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9F2"/>
    <w:rsid w:val="0000122D"/>
    <w:rsid w:val="00003869"/>
    <w:rsid w:val="00004179"/>
    <w:rsid w:val="00012777"/>
    <w:rsid w:val="00015BEE"/>
    <w:rsid w:val="00016D46"/>
    <w:rsid w:val="00020B67"/>
    <w:rsid w:val="000215E5"/>
    <w:rsid w:val="00023559"/>
    <w:rsid w:val="00026C4D"/>
    <w:rsid w:val="00033A1A"/>
    <w:rsid w:val="00040C0E"/>
    <w:rsid w:val="00041863"/>
    <w:rsid w:val="00042352"/>
    <w:rsid w:val="00042DDB"/>
    <w:rsid w:val="00043089"/>
    <w:rsid w:val="0004329E"/>
    <w:rsid w:val="000468CC"/>
    <w:rsid w:val="00057DC2"/>
    <w:rsid w:val="00060148"/>
    <w:rsid w:val="0006305D"/>
    <w:rsid w:val="00064B62"/>
    <w:rsid w:val="0006689C"/>
    <w:rsid w:val="0007068D"/>
    <w:rsid w:val="00073F28"/>
    <w:rsid w:val="000751A2"/>
    <w:rsid w:val="00092D0C"/>
    <w:rsid w:val="00094431"/>
    <w:rsid w:val="000A103D"/>
    <w:rsid w:val="000A5489"/>
    <w:rsid w:val="000B2C99"/>
    <w:rsid w:val="000C26A5"/>
    <w:rsid w:val="000C49F5"/>
    <w:rsid w:val="000C533E"/>
    <w:rsid w:val="000C60D3"/>
    <w:rsid w:val="000C6A1B"/>
    <w:rsid w:val="000C6A8F"/>
    <w:rsid w:val="000D0835"/>
    <w:rsid w:val="000D14CE"/>
    <w:rsid w:val="000D5E14"/>
    <w:rsid w:val="000DA212"/>
    <w:rsid w:val="000E06B5"/>
    <w:rsid w:val="000E37E8"/>
    <w:rsid w:val="000E620A"/>
    <w:rsid w:val="000E78AF"/>
    <w:rsid w:val="000F3C1B"/>
    <w:rsid w:val="001038C8"/>
    <w:rsid w:val="00107425"/>
    <w:rsid w:val="0011583B"/>
    <w:rsid w:val="00122F2D"/>
    <w:rsid w:val="001262F5"/>
    <w:rsid w:val="00127522"/>
    <w:rsid w:val="00130BD3"/>
    <w:rsid w:val="00131EAB"/>
    <w:rsid w:val="00136E3F"/>
    <w:rsid w:val="0014449A"/>
    <w:rsid w:val="00145BAF"/>
    <w:rsid w:val="001472EA"/>
    <w:rsid w:val="00151163"/>
    <w:rsid w:val="00152D16"/>
    <w:rsid w:val="00153006"/>
    <w:rsid w:val="001669DD"/>
    <w:rsid w:val="0016723A"/>
    <w:rsid w:val="00173047"/>
    <w:rsid w:val="00175F20"/>
    <w:rsid w:val="001820EB"/>
    <w:rsid w:val="00182389"/>
    <w:rsid w:val="001851CC"/>
    <w:rsid w:val="001860ED"/>
    <w:rsid w:val="001919D5"/>
    <w:rsid w:val="001927FD"/>
    <w:rsid w:val="00194343"/>
    <w:rsid w:val="00194B30"/>
    <w:rsid w:val="001952B1"/>
    <w:rsid w:val="0019549D"/>
    <w:rsid w:val="001971F3"/>
    <w:rsid w:val="001A1008"/>
    <w:rsid w:val="001A1C49"/>
    <w:rsid w:val="001A5566"/>
    <w:rsid w:val="001A733D"/>
    <w:rsid w:val="001B3A02"/>
    <w:rsid w:val="001C056D"/>
    <w:rsid w:val="001C4F03"/>
    <w:rsid w:val="001C6D7E"/>
    <w:rsid w:val="001D2F28"/>
    <w:rsid w:val="001D4708"/>
    <w:rsid w:val="001D4BDE"/>
    <w:rsid w:val="001D5A5E"/>
    <w:rsid w:val="001E6158"/>
    <w:rsid w:val="001E6D62"/>
    <w:rsid w:val="001F17D8"/>
    <w:rsid w:val="001F2337"/>
    <w:rsid w:val="001F3D11"/>
    <w:rsid w:val="001F4BC1"/>
    <w:rsid w:val="002017CD"/>
    <w:rsid w:val="00214CC1"/>
    <w:rsid w:val="00244C33"/>
    <w:rsid w:val="00246D60"/>
    <w:rsid w:val="00246F1C"/>
    <w:rsid w:val="00251050"/>
    <w:rsid w:val="0025752E"/>
    <w:rsid w:val="002654DC"/>
    <w:rsid w:val="00265A77"/>
    <w:rsid w:val="00266C5E"/>
    <w:rsid w:val="0027172D"/>
    <w:rsid w:val="0027426D"/>
    <w:rsid w:val="00274F33"/>
    <w:rsid w:val="0027661F"/>
    <w:rsid w:val="002853AA"/>
    <w:rsid w:val="00286074"/>
    <w:rsid w:val="002866FF"/>
    <w:rsid w:val="002871FD"/>
    <w:rsid w:val="00296285"/>
    <w:rsid w:val="0029686D"/>
    <w:rsid w:val="002A13E9"/>
    <w:rsid w:val="002A1745"/>
    <w:rsid w:val="002A1AFF"/>
    <w:rsid w:val="002A2143"/>
    <w:rsid w:val="002A2763"/>
    <w:rsid w:val="002A2B8A"/>
    <w:rsid w:val="002A4554"/>
    <w:rsid w:val="002A4EE3"/>
    <w:rsid w:val="002A794D"/>
    <w:rsid w:val="002B0045"/>
    <w:rsid w:val="002B2A14"/>
    <w:rsid w:val="002B32A4"/>
    <w:rsid w:val="002B4239"/>
    <w:rsid w:val="002B7A1C"/>
    <w:rsid w:val="002C0240"/>
    <w:rsid w:val="002C081D"/>
    <w:rsid w:val="002C118A"/>
    <w:rsid w:val="002C29E0"/>
    <w:rsid w:val="002C2D8B"/>
    <w:rsid w:val="002C341C"/>
    <w:rsid w:val="002C5891"/>
    <w:rsid w:val="002C71EC"/>
    <w:rsid w:val="002D0B4C"/>
    <w:rsid w:val="002D14AB"/>
    <w:rsid w:val="002E06E0"/>
    <w:rsid w:val="002E0ECD"/>
    <w:rsid w:val="002E6B27"/>
    <w:rsid w:val="002E7609"/>
    <w:rsid w:val="002F415C"/>
    <w:rsid w:val="00303E5F"/>
    <w:rsid w:val="00304C02"/>
    <w:rsid w:val="003103ED"/>
    <w:rsid w:val="00311016"/>
    <w:rsid w:val="003142AA"/>
    <w:rsid w:val="0031678A"/>
    <w:rsid w:val="00321465"/>
    <w:rsid w:val="003229C0"/>
    <w:rsid w:val="00325EC8"/>
    <w:rsid w:val="0032624C"/>
    <w:rsid w:val="0033043A"/>
    <w:rsid w:val="003314EA"/>
    <w:rsid w:val="00332214"/>
    <w:rsid w:val="00333987"/>
    <w:rsid w:val="00340415"/>
    <w:rsid w:val="00340E38"/>
    <w:rsid w:val="00350CEE"/>
    <w:rsid w:val="003622C2"/>
    <w:rsid w:val="0036260F"/>
    <w:rsid w:val="00362E66"/>
    <w:rsid w:val="00363EEB"/>
    <w:rsid w:val="00372220"/>
    <w:rsid w:val="003739F2"/>
    <w:rsid w:val="0037547F"/>
    <w:rsid w:val="00380F6B"/>
    <w:rsid w:val="00381369"/>
    <w:rsid w:val="0039146F"/>
    <w:rsid w:val="00391B55"/>
    <w:rsid w:val="00394850"/>
    <w:rsid w:val="00394FA9"/>
    <w:rsid w:val="003961D2"/>
    <w:rsid w:val="00396739"/>
    <w:rsid w:val="003A4ACB"/>
    <w:rsid w:val="003A5CBA"/>
    <w:rsid w:val="003A719F"/>
    <w:rsid w:val="003B43D5"/>
    <w:rsid w:val="003B774E"/>
    <w:rsid w:val="003C0FC9"/>
    <w:rsid w:val="003C3DEE"/>
    <w:rsid w:val="003C4FAF"/>
    <w:rsid w:val="003C5D34"/>
    <w:rsid w:val="003C6B4D"/>
    <w:rsid w:val="003D24B5"/>
    <w:rsid w:val="003D281A"/>
    <w:rsid w:val="003D4208"/>
    <w:rsid w:val="003D472F"/>
    <w:rsid w:val="003D5D7D"/>
    <w:rsid w:val="003E1057"/>
    <w:rsid w:val="003E4E64"/>
    <w:rsid w:val="003E58F0"/>
    <w:rsid w:val="003E6383"/>
    <w:rsid w:val="003E7BEA"/>
    <w:rsid w:val="003F3B16"/>
    <w:rsid w:val="003F53C1"/>
    <w:rsid w:val="003F56EB"/>
    <w:rsid w:val="003F705A"/>
    <w:rsid w:val="00407111"/>
    <w:rsid w:val="00423DA7"/>
    <w:rsid w:val="00426204"/>
    <w:rsid w:val="0043045D"/>
    <w:rsid w:val="00436DF0"/>
    <w:rsid w:val="00441F58"/>
    <w:rsid w:val="004428B1"/>
    <w:rsid w:val="00445F01"/>
    <w:rsid w:val="00454D2D"/>
    <w:rsid w:val="00457780"/>
    <w:rsid w:val="00462BCB"/>
    <w:rsid w:val="0046300F"/>
    <w:rsid w:val="00463AE2"/>
    <w:rsid w:val="00464E6B"/>
    <w:rsid w:val="00471425"/>
    <w:rsid w:val="004740C4"/>
    <w:rsid w:val="00480AD0"/>
    <w:rsid w:val="00480AF4"/>
    <w:rsid w:val="0048250B"/>
    <w:rsid w:val="00487B36"/>
    <w:rsid w:val="004946BA"/>
    <w:rsid w:val="00496B0E"/>
    <w:rsid w:val="004A03A6"/>
    <w:rsid w:val="004A26A4"/>
    <w:rsid w:val="004A4C42"/>
    <w:rsid w:val="004A58E1"/>
    <w:rsid w:val="004A60F3"/>
    <w:rsid w:val="004A7E10"/>
    <w:rsid w:val="004B029D"/>
    <w:rsid w:val="004B1C6C"/>
    <w:rsid w:val="004B2AC2"/>
    <w:rsid w:val="004B3D98"/>
    <w:rsid w:val="004B6F23"/>
    <w:rsid w:val="004C3596"/>
    <w:rsid w:val="004D268E"/>
    <w:rsid w:val="004F2BAC"/>
    <w:rsid w:val="004F35B3"/>
    <w:rsid w:val="005045BA"/>
    <w:rsid w:val="00504891"/>
    <w:rsid w:val="00507E4E"/>
    <w:rsid w:val="00511885"/>
    <w:rsid w:val="00522708"/>
    <w:rsid w:val="00531C8C"/>
    <w:rsid w:val="00534D0B"/>
    <w:rsid w:val="00535B85"/>
    <w:rsid w:val="00536413"/>
    <w:rsid w:val="00540E95"/>
    <w:rsid w:val="00542ABB"/>
    <w:rsid w:val="00542B22"/>
    <w:rsid w:val="00543559"/>
    <w:rsid w:val="005457F8"/>
    <w:rsid w:val="005476E6"/>
    <w:rsid w:val="00551D39"/>
    <w:rsid w:val="0055447C"/>
    <w:rsid w:val="0055486E"/>
    <w:rsid w:val="0055543D"/>
    <w:rsid w:val="00565E2E"/>
    <w:rsid w:val="00567E59"/>
    <w:rsid w:val="005707BE"/>
    <w:rsid w:val="00574732"/>
    <w:rsid w:val="00575547"/>
    <w:rsid w:val="005757CC"/>
    <w:rsid w:val="0058162A"/>
    <w:rsid w:val="00590C11"/>
    <w:rsid w:val="0059585A"/>
    <w:rsid w:val="00595CEF"/>
    <w:rsid w:val="00597752"/>
    <w:rsid w:val="00597798"/>
    <w:rsid w:val="005A419D"/>
    <w:rsid w:val="005A436D"/>
    <w:rsid w:val="005A74AE"/>
    <w:rsid w:val="005B21DA"/>
    <w:rsid w:val="005B5801"/>
    <w:rsid w:val="005B626E"/>
    <w:rsid w:val="005B66F8"/>
    <w:rsid w:val="005C2D42"/>
    <w:rsid w:val="005C7319"/>
    <w:rsid w:val="005C751C"/>
    <w:rsid w:val="005D079B"/>
    <w:rsid w:val="005D2C9C"/>
    <w:rsid w:val="005D3BD0"/>
    <w:rsid w:val="005D5797"/>
    <w:rsid w:val="005E2411"/>
    <w:rsid w:val="005E2481"/>
    <w:rsid w:val="005E24AF"/>
    <w:rsid w:val="005E5BF4"/>
    <w:rsid w:val="005E7447"/>
    <w:rsid w:val="005F2D02"/>
    <w:rsid w:val="005F4C5E"/>
    <w:rsid w:val="005F6CD4"/>
    <w:rsid w:val="005F7468"/>
    <w:rsid w:val="006012E8"/>
    <w:rsid w:val="00602114"/>
    <w:rsid w:val="00604964"/>
    <w:rsid w:val="00607189"/>
    <w:rsid w:val="006100C1"/>
    <w:rsid w:val="00610C52"/>
    <w:rsid w:val="006114BF"/>
    <w:rsid w:val="00611929"/>
    <w:rsid w:val="00611B3C"/>
    <w:rsid w:val="00613335"/>
    <w:rsid w:val="006158C9"/>
    <w:rsid w:val="006159D8"/>
    <w:rsid w:val="00615B01"/>
    <w:rsid w:val="006204E4"/>
    <w:rsid w:val="0062115A"/>
    <w:rsid w:val="00626497"/>
    <w:rsid w:val="0063247B"/>
    <w:rsid w:val="00635FC1"/>
    <w:rsid w:val="00637D91"/>
    <w:rsid w:val="006408FC"/>
    <w:rsid w:val="00641A43"/>
    <w:rsid w:val="00645B5E"/>
    <w:rsid w:val="0064749C"/>
    <w:rsid w:val="006474F9"/>
    <w:rsid w:val="00650133"/>
    <w:rsid w:val="00650D8A"/>
    <w:rsid w:val="00657FA9"/>
    <w:rsid w:val="00670135"/>
    <w:rsid w:val="0067247B"/>
    <w:rsid w:val="0067432D"/>
    <w:rsid w:val="00677A4D"/>
    <w:rsid w:val="00681CE0"/>
    <w:rsid w:val="00681D3F"/>
    <w:rsid w:val="006845B0"/>
    <w:rsid w:val="00684902"/>
    <w:rsid w:val="00685649"/>
    <w:rsid w:val="00692956"/>
    <w:rsid w:val="006A262D"/>
    <w:rsid w:val="006A3A24"/>
    <w:rsid w:val="006B344D"/>
    <w:rsid w:val="006B438D"/>
    <w:rsid w:val="006B495E"/>
    <w:rsid w:val="006B7B57"/>
    <w:rsid w:val="006C1483"/>
    <w:rsid w:val="006D2C64"/>
    <w:rsid w:val="006D55CA"/>
    <w:rsid w:val="006E5DB5"/>
    <w:rsid w:val="006E7B27"/>
    <w:rsid w:val="006F2CB0"/>
    <w:rsid w:val="0070165E"/>
    <w:rsid w:val="00702CFA"/>
    <w:rsid w:val="00703D53"/>
    <w:rsid w:val="007058C8"/>
    <w:rsid w:val="00714EFD"/>
    <w:rsid w:val="00715889"/>
    <w:rsid w:val="00717958"/>
    <w:rsid w:val="007312CF"/>
    <w:rsid w:val="00733711"/>
    <w:rsid w:val="00733F63"/>
    <w:rsid w:val="007403E5"/>
    <w:rsid w:val="00740F35"/>
    <w:rsid w:val="007423D9"/>
    <w:rsid w:val="00746E52"/>
    <w:rsid w:val="00750C33"/>
    <w:rsid w:val="00751B88"/>
    <w:rsid w:val="007536DE"/>
    <w:rsid w:val="00756DF9"/>
    <w:rsid w:val="00761213"/>
    <w:rsid w:val="00761C6B"/>
    <w:rsid w:val="00763793"/>
    <w:rsid w:val="00764DCF"/>
    <w:rsid w:val="00771277"/>
    <w:rsid w:val="0077363E"/>
    <w:rsid w:val="00775857"/>
    <w:rsid w:val="00776467"/>
    <w:rsid w:val="00777B1C"/>
    <w:rsid w:val="007879D6"/>
    <w:rsid w:val="007A4950"/>
    <w:rsid w:val="007A6C0F"/>
    <w:rsid w:val="007A6EB0"/>
    <w:rsid w:val="007B031B"/>
    <w:rsid w:val="007B265E"/>
    <w:rsid w:val="007B46B3"/>
    <w:rsid w:val="007B4CEC"/>
    <w:rsid w:val="007C3742"/>
    <w:rsid w:val="007C3B29"/>
    <w:rsid w:val="007C3C71"/>
    <w:rsid w:val="007C7340"/>
    <w:rsid w:val="007C73C5"/>
    <w:rsid w:val="007C7C88"/>
    <w:rsid w:val="007D0FB1"/>
    <w:rsid w:val="007D1E5A"/>
    <w:rsid w:val="007D2DD6"/>
    <w:rsid w:val="007D454F"/>
    <w:rsid w:val="007D4D88"/>
    <w:rsid w:val="007D538D"/>
    <w:rsid w:val="007D6BDE"/>
    <w:rsid w:val="007E0B60"/>
    <w:rsid w:val="007E13FB"/>
    <w:rsid w:val="007E1B9B"/>
    <w:rsid w:val="007E41D5"/>
    <w:rsid w:val="007F0517"/>
    <w:rsid w:val="007F5A36"/>
    <w:rsid w:val="007F64F8"/>
    <w:rsid w:val="00800424"/>
    <w:rsid w:val="00801060"/>
    <w:rsid w:val="00802A49"/>
    <w:rsid w:val="008067F6"/>
    <w:rsid w:val="00810DE6"/>
    <w:rsid w:val="008110B0"/>
    <w:rsid w:val="008138DF"/>
    <w:rsid w:val="008159C7"/>
    <w:rsid w:val="0081674E"/>
    <w:rsid w:val="008207E0"/>
    <w:rsid w:val="008235E2"/>
    <w:rsid w:val="008239D2"/>
    <w:rsid w:val="0082437D"/>
    <w:rsid w:val="0082486B"/>
    <w:rsid w:val="00825A6B"/>
    <w:rsid w:val="0082683A"/>
    <w:rsid w:val="00827EDF"/>
    <w:rsid w:val="008303F2"/>
    <w:rsid w:val="00830B26"/>
    <w:rsid w:val="00831796"/>
    <w:rsid w:val="00840C5D"/>
    <w:rsid w:val="00845B32"/>
    <w:rsid w:val="00846A8E"/>
    <w:rsid w:val="00852124"/>
    <w:rsid w:val="0085327D"/>
    <w:rsid w:val="00853D57"/>
    <w:rsid w:val="008542B2"/>
    <w:rsid w:val="008600CE"/>
    <w:rsid w:val="00861CB6"/>
    <w:rsid w:val="0086325A"/>
    <w:rsid w:val="00864F53"/>
    <w:rsid w:val="00865025"/>
    <w:rsid w:val="00877234"/>
    <w:rsid w:val="008852AF"/>
    <w:rsid w:val="00885BB0"/>
    <w:rsid w:val="00885F2F"/>
    <w:rsid w:val="0088671C"/>
    <w:rsid w:val="00887807"/>
    <w:rsid w:val="00891DEF"/>
    <w:rsid w:val="008940B0"/>
    <w:rsid w:val="00894DCA"/>
    <w:rsid w:val="008969A6"/>
    <w:rsid w:val="00898361"/>
    <w:rsid w:val="008A1A72"/>
    <w:rsid w:val="008A2C13"/>
    <w:rsid w:val="008A31FA"/>
    <w:rsid w:val="008A569D"/>
    <w:rsid w:val="008B0F8D"/>
    <w:rsid w:val="008B3D06"/>
    <w:rsid w:val="008C1DB4"/>
    <w:rsid w:val="008D761F"/>
    <w:rsid w:val="008E0673"/>
    <w:rsid w:val="008E1BF6"/>
    <w:rsid w:val="008E55A1"/>
    <w:rsid w:val="008F45FF"/>
    <w:rsid w:val="008F4F20"/>
    <w:rsid w:val="00900AD6"/>
    <w:rsid w:val="00902177"/>
    <w:rsid w:val="009052E0"/>
    <w:rsid w:val="0091060A"/>
    <w:rsid w:val="00910BBD"/>
    <w:rsid w:val="00911211"/>
    <w:rsid w:val="00911A22"/>
    <w:rsid w:val="00913129"/>
    <w:rsid w:val="00914B25"/>
    <w:rsid w:val="00920F23"/>
    <w:rsid w:val="009260C0"/>
    <w:rsid w:val="00930116"/>
    <w:rsid w:val="00937E5E"/>
    <w:rsid w:val="0094044E"/>
    <w:rsid w:val="00941DBE"/>
    <w:rsid w:val="0094479C"/>
    <w:rsid w:val="009466B8"/>
    <w:rsid w:val="00956E6A"/>
    <w:rsid w:val="00972211"/>
    <w:rsid w:val="00972691"/>
    <w:rsid w:val="00976F19"/>
    <w:rsid w:val="00977FB5"/>
    <w:rsid w:val="00983415"/>
    <w:rsid w:val="00986ECD"/>
    <w:rsid w:val="00990316"/>
    <w:rsid w:val="009934A3"/>
    <w:rsid w:val="00994F89"/>
    <w:rsid w:val="009A1818"/>
    <w:rsid w:val="009A67A4"/>
    <w:rsid w:val="009B7954"/>
    <w:rsid w:val="009B7D58"/>
    <w:rsid w:val="009B7EBC"/>
    <w:rsid w:val="009D2977"/>
    <w:rsid w:val="009E1ADF"/>
    <w:rsid w:val="009E6DB1"/>
    <w:rsid w:val="009E730B"/>
    <w:rsid w:val="009F2BA1"/>
    <w:rsid w:val="009F3457"/>
    <w:rsid w:val="00A0333A"/>
    <w:rsid w:val="00A0472B"/>
    <w:rsid w:val="00A058BF"/>
    <w:rsid w:val="00A06932"/>
    <w:rsid w:val="00A06A18"/>
    <w:rsid w:val="00A10168"/>
    <w:rsid w:val="00A15DE3"/>
    <w:rsid w:val="00A1740B"/>
    <w:rsid w:val="00A17AF2"/>
    <w:rsid w:val="00A2128B"/>
    <w:rsid w:val="00A2221B"/>
    <w:rsid w:val="00A23370"/>
    <w:rsid w:val="00A27011"/>
    <w:rsid w:val="00A31C2A"/>
    <w:rsid w:val="00A31FEE"/>
    <w:rsid w:val="00A320F0"/>
    <w:rsid w:val="00A339DE"/>
    <w:rsid w:val="00A35856"/>
    <w:rsid w:val="00A37F7B"/>
    <w:rsid w:val="00A417C3"/>
    <w:rsid w:val="00A51621"/>
    <w:rsid w:val="00A51792"/>
    <w:rsid w:val="00A55AD5"/>
    <w:rsid w:val="00A566F1"/>
    <w:rsid w:val="00A66468"/>
    <w:rsid w:val="00A7206D"/>
    <w:rsid w:val="00A740C5"/>
    <w:rsid w:val="00A75756"/>
    <w:rsid w:val="00A7683B"/>
    <w:rsid w:val="00A76AD5"/>
    <w:rsid w:val="00A80317"/>
    <w:rsid w:val="00A813A0"/>
    <w:rsid w:val="00A834E1"/>
    <w:rsid w:val="00A843DA"/>
    <w:rsid w:val="00A87D2C"/>
    <w:rsid w:val="00A91D5E"/>
    <w:rsid w:val="00A92CB0"/>
    <w:rsid w:val="00A92F57"/>
    <w:rsid w:val="00A97744"/>
    <w:rsid w:val="00AA01A7"/>
    <w:rsid w:val="00AA04D0"/>
    <w:rsid w:val="00AA123B"/>
    <w:rsid w:val="00AA126B"/>
    <w:rsid w:val="00AA1A94"/>
    <w:rsid w:val="00AA4346"/>
    <w:rsid w:val="00AA4AC6"/>
    <w:rsid w:val="00AA50AF"/>
    <w:rsid w:val="00AA5E6E"/>
    <w:rsid w:val="00AA6A9C"/>
    <w:rsid w:val="00AA7B7E"/>
    <w:rsid w:val="00AB14C8"/>
    <w:rsid w:val="00AB637E"/>
    <w:rsid w:val="00AC0B59"/>
    <w:rsid w:val="00AD1182"/>
    <w:rsid w:val="00AE168B"/>
    <w:rsid w:val="00AE40F4"/>
    <w:rsid w:val="00AF1C94"/>
    <w:rsid w:val="00AF6E44"/>
    <w:rsid w:val="00B0116D"/>
    <w:rsid w:val="00B0218E"/>
    <w:rsid w:val="00B043CB"/>
    <w:rsid w:val="00B050CF"/>
    <w:rsid w:val="00B067AC"/>
    <w:rsid w:val="00B06B69"/>
    <w:rsid w:val="00B06ED1"/>
    <w:rsid w:val="00B107CA"/>
    <w:rsid w:val="00B11088"/>
    <w:rsid w:val="00B11847"/>
    <w:rsid w:val="00B12F13"/>
    <w:rsid w:val="00B14E57"/>
    <w:rsid w:val="00B15228"/>
    <w:rsid w:val="00B17B3D"/>
    <w:rsid w:val="00B2273A"/>
    <w:rsid w:val="00B23A11"/>
    <w:rsid w:val="00B257F7"/>
    <w:rsid w:val="00B26D9B"/>
    <w:rsid w:val="00B3290E"/>
    <w:rsid w:val="00B33E3E"/>
    <w:rsid w:val="00B34D48"/>
    <w:rsid w:val="00B36243"/>
    <w:rsid w:val="00B4265D"/>
    <w:rsid w:val="00B42ACF"/>
    <w:rsid w:val="00B43715"/>
    <w:rsid w:val="00B43A09"/>
    <w:rsid w:val="00B43A24"/>
    <w:rsid w:val="00B476C6"/>
    <w:rsid w:val="00B601D9"/>
    <w:rsid w:val="00B66A41"/>
    <w:rsid w:val="00B70445"/>
    <w:rsid w:val="00B70857"/>
    <w:rsid w:val="00B72E63"/>
    <w:rsid w:val="00B731DA"/>
    <w:rsid w:val="00B773C7"/>
    <w:rsid w:val="00B83AA1"/>
    <w:rsid w:val="00B841EF"/>
    <w:rsid w:val="00B86824"/>
    <w:rsid w:val="00B87192"/>
    <w:rsid w:val="00B928A2"/>
    <w:rsid w:val="00B92B63"/>
    <w:rsid w:val="00BA1793"/>
    <w:rsid w:val="00BA4B7D"/>
    <w:rsid w:val="00BA58C0"/>
    <w:rsid w:val="00BA7078"/>
    <w:rsid w:val="00BB11A8"/>
    <w:rsid w:val="00BC11BF"/>
    <w:rsid w:val="00BC1DED"/>
    <w:rsid w:val="00BC2000"/>
    <w:rsid w:val="00BC264B"/>
    <w:rsid w:val="00BD2563"/>
    <w:rsid w:val="00BD34FA"/>
    <w:rsid w:val="00BD4555"/>
    <w:rsid w:val="00BD4690"/>
    <w:rsid w:val="00BD49FF"/>
    <w:rsid w:val="00BD6685"/>
    <w:rsid w:val="00BE40C6"/>
    <w:rsid w:val="00BE7FEB"/>
    <w:rsid w:val="00BF3A63"/>
    <w:rsid w:val="00BF45E4"/>
    <w:rsid w:val="00BF4B03"/>
    <w:rsid w:val="00BF710C"/>
    <w:rsid w:val="00C02DB8"/>
    <w:rsid w:val="00C05611"/>
    <w:rsid w:val="00C05BDD"/>
    <w:rsid w:val="00C15F23"/>
    <w:rsid w:val="00C16330"/>
    <w:rsid w:val="00C17849"/>
    <w:rsid w:val="00C239AD"/>
    <w:rsid w:val="00C23BF5"/>
    <w:rsid w:val="00C25AF7"/>
    <w:rsid w:val="00C25CBF"/>
    <w:rsid w:val="00C275BD"/>
    <w:rsid w:val="00C31D19"/>
    <w:rsid w:val="00C35821"/>
    <w:rsid w:val="00C37015"/>
    <w:rsid w:val="00C40D10"/>
    <w:rsid w:val="00C41547"/>
    <w:rsid w:val="00C4355D"/>
    <w:rsid w:val="00C468FC"/>
    <w:rsid w:val="00C4754F"/>
    <w:rsid w:val="00C53395"/>
    <w:rsid w:val="00C5454C"/>
    <w:rsid w:val="00C56BA5"/>
    <w:rsid w:val="00C61936"/>
    <w:rsid w:val="00C61D86"/>
    <w:rsid w:val="00C67CA2"/>
    <w:rsid w:val="00C72523"/>
    <w:rsid w:val="00C73D98"/>
    <w:rsid w:val="00C76EAD"/>
    <w:rsid w:val="00C830A0"/>
    <w:rsid w:val="00C86988"/>
    <w:rsid w:val="00C902C0"/>
    <w:rsid w:val="00C91358"/>
    <w:rsid w:val="00C9494B"/>
    <w:rsid w:val="00C94CAF"/>
    <w:rsid w:val="00C94CB2"/>
    <w:rsid w:val="00C96E9C"/>
    <w:rsid w:val="00C97A16"/>
    <w:rsid w:val="00CA0382"/>
    <w:rsid w:val="00CA4337"/>
    <w:rsid w:val="00CB018A"/>
    <w:rsid w:val="00CB09BE"/>
    <w:rsid w:val="00CB23F0"/>
    <w:rsid w:val="00CB35F3"/>
    <w:rsid w:val="00CC07A1"/>
    <w:rsid w:val="00CC07A6"/>
    <w:rsid w:val="00CC150F"/>
    <w:rsid w:val="00CC72DB"/>
    <w:rsid w:val="00CD08F4"/>
    <w:rsid w:val="00CD3ABE"/>
    <w:rsid w:val="00CD5266"/>
    <w:rsid w:val="00CD5359"/>
    <w:rsid w:val="00CD784F"/>
    <w:rsid w:val="00CE028A"/>
    <w:rsid w:val="00CE2511"/>
    <w:rsid w:val="00CE3F6B"/>
    <w:rsid w:val="00CF2711"/>
    <w:rsid w:val="00D04DF5"/>
    <w:rsid w:val="00D05676"/>
    <w:rsid w:val="00D05D52"/>
    <w:rsid w:val="00D06907"/>
    <w:rsid w:val="00D069D1"/>
    <w:rsid w:val="00D07592"/>
    <w:rsid w:val="00D1019B"/>
    <w:rsid w:val="00D10B0E"/>
    <w:rsid w:val="00D126E6"/>
    <w:rsid w:val="00D143CC"/>
    <w:rsid w:val="00D21B3E"/>
    <w:rsid w:val="00D27B8A"/>
    <w:rsid w:val="00D30E09"/>
    <w:rsid w:val="00D326D7"/>
    <w:rsid w:val="00D353D0"/>
    <w:rsid w:val="00D406BB"/>
    <w:rsid w:val="00D40AA0"/>
    <w:rsid w:val="00D41B3C"/>
    <w:rsid w:val="00D41D94"/>
    <w:rsid w:val="00D444C1"/>
    <w:rsid w:val="00D45550"/>
    <w:rsid w:val="00D4634A"/>
    <w:rsid w:val="00D50189"/>
    <w:rsid w:val="00D53B1B"/>
    <w:rsid w:val="00D54160"/>
    <w:rsid w:val="00D55298"/>
    <w:rsid w:val="00D565E9"/>
    <w:rsid w:val="00D57727"/>
    <w:rsid w:val="00D57D43"/>
    <w:rsid w:val="00D60681"/>
    <w:rsid w:val="00D60ACB"/>
    <w:rsid w:val="00D63B1E"/>
    <w:rsid w:val="00D6441C"/>
    <w:rsid w:val="00D67636"/>
    <w:rsid w:val="00D67777"/>
    <w:rsid w:val="00D76C88"/>
    <w:rsid w:val="00D83161"/>
    <w:rsid w:val="00D836C3"/>
    <w:rsid w:val="00D84727"/>
    <w:rsid w:val="00D87887"/>
    <w:rsid w:val="00D90C81"/>
    <w:rsid w:val="00D92575"/>
    <w:rsid w:val="00D944E6"/>
    <w:rsid w:val="00DA5EA1"/>
    <w:rsid w:val="00DB3BFC"/>
    <w:rsid w:val="00DB6C9F"/>
    <w:rsid w:val="00DC2D38"/>
    <w:rsid w:val="00DC7A49"/>
    <w:rsid w:val="00DD0887"/>
    <w:rsid w:val="00DD3F73"/>
    <w:rsid w:val="00DE6A41"/>
    <w:rsid w:val="00DF0958"/>
    <w:rsid w:val="00DF1579"/>
    <w:rsid w:val="00DF4104"/>
    <w:rsid w:val="00E00585"/>
    <w:rsid w:val="00E040DF"/>
    <w:rsid w:val="00E05730"/>
    <w:rsid w:val="00E129D2"/>
    <w:rsid w:val="00E218E2"/>
    <w:rsid w:val="00E24239"/>
    <w:rsid w:val="00E24F53"/>
    <w:rsid w:val="00E27ACD"/>
    <w:rsid w:val="00E36CB2"/>
    <w:rsid w:val="00E3755E"/>
    <w:rsid w:val="00E460C6"/>
    <w:rsid w:val="00E5060B"/>
    <w:rsid w:val="00E52C2F"/>
    <w:rsid w:val="00E54293"/>
    <w:rsid w:val="00E54B6F"/>
    <w:rsid w:val="00E55FCD"/>
    <w:rsid w:val="00E63810"/>
    <w:rsid w:val="00E659ED"/>
    <w:rsid w:val="00E669B1"/>
    <w:rsid w:val="00E705C2"/>
    <w:rsid w:val="00E724FB"/>
    <w:rsid w:val="00E72F87"/>
    <w:rsid w:val="00E75BC4"/>
    <w:rsid w:val="00E77639"/>
    <w:rsid w:val="00E81E80"/>
    <w:rsid w:val="00E847F7"/>
    <w:rsid w:val="00E90E1D"/>
    <w:rsid w:val="00E91446"/>
    <w:rsid w:val="00E91FB4"/>
    <w:rsid w:val="00EA061E"/>
    <w:rsid w:val="00EA35AE"/>
    <w:rsid w:val="00EA3B20"/>
    <w:rsid w:val="00EA6994"/>
    <w:rsid w:val="00EA7796"/>
    <w:rsid w:val="00EB1F83"/>
    <w:rsid w:val="00EB3D50"/>
    <w:rsid w:val="00EC0884"/>
    <w:rsid w:val="00EC2DCD"/>
    <w:rsid w:val="00EC50E4"/>
    <w:rsid w:val="00EC5DE7"/>
    <w:rsid w:val="00ED1A34"/>
    <w:rsid w:val="00ED3259"/>
    <w:rsid w:val="00ED3838"/>
    <w:rsid w:val="00ED7614"/>
    <w:rsid w:val="00ED7F2E"/>
    <w:rsid w:val="00EE225B"/>
    <w:rsid w:val="00EE3CB2"/>
    <w:rsid w:val="00EF5821"/>
    <w:rsid w:val="00EF692A"/>
    <w:rsid w:val="00EF6B41"/>
    <w:rsid w:val="00EF6BAE"/>
    <w:rsid w:val="00EF7082"/>
    <w:rsid w:val="00F0317A"/>
    <w:rsid w:val="00F05A86"/>
    <w:rsid w:val="00F069E5"/>
    <w:rsid w:val="00F114E0"/>
    <w:rsid w:val="00F11A06"/>
    <w:rsid w:val="00F124A1"/>
    <w:rsid w:val="00F13067"/>
    <w:rsid w:val="00F13D5C"/>
    <w:rsid w:val="00F15C19"/>
    <w:rsid w:val="00F16318"/>
    <w:rsid w:val="00F173A9"/>
    <w:rsid w:val="00F20D03"/>
    <w:rsid w:val="00F22563"/>
    <w:rsid w:val="00F2281A"/>
    <w:rsid w:val="00F2320B"/>
    <w:rsid w:val="00F26088"/>
    <w:rsid w:val="00F2648F"/>
    <w:rsid w:val="00F27F4E"/>
    <w:rsid w:val="00F31768"/>
    <w:rsid w:val="00F32114"/>
    <w:rsid w:val="00F32EC6"/>
    <w:rsid w:val="00F34CC7"/>
    <w:rsid w:val="00F42EA6"/>
    <w:rsid w:val="00F5166F"/>
    <w:rsid w:val="00F54CF4"/>
    <w:rsid w:val="00F55B5E"/>
    <w:rsid w:val="00F56B1C"/>
    <w:rsid w:val="00F571CB"/>
    <w:rsid w:val="00F60087"/>
    <w:rsid w:val="00F632D5"/>
    <w:rsid w:val="00F63484"/>
    <w:rsid w:val="00F64858"/>
    <w:rsid w:val="00F70F7C"/>
    <w:rsid w:val="00F74E63"/>
    <w:rsid w:val="00F75C6C"/>
    <w:rsid w:val="00F7616E"/>
    <w:rsid w:val="00F761AD"/>
    <w:rsid w:val="00F91118"/>
    <w:rsid w:val="00F931A4"/>
    <w:rsid w:val="00F93867"/>
    <w:rsid w:val="00F96EE4"/>
    <w:rsid w:val="00FA01BB"/>
    <w:rsid w:val="00FA0249"/>
    <w:rsid w:val="00FA389F"/>
    <w:rsid w:val="00FB5A48"/>
    <w:rsid w:val="00FC01C9"/>
    <w:rsid w:val="00FC70C6"/>
    <w:rsid w:val="00FC7BB0"/>
    <w:rsid w:val="00FD4E63"/>
    <w:rsid w:val="00FE7FCB"/>
    <w:rsid w:val="00FF6C46"/>
    <w:rsid w:val="0220C53B"/>
    <w:rsid w:val="0390A95A"/>
    <w:rsid w:val="0550A718"/>
    <w:rsid w:val="05E3582B"/>
    <w:rsid w:val="079A6ED8"/>
    <w:rsid w:val="079CF6A9"/>
    <w:rsid w:val="0966E7BE"/>
    <w:rsid w:val="09FA5844"/>
    <w:rsid w:val="0A15DF9B"/>
    <w:rsid w:val="0B53607D"/>
    <w:rsid w:val="0C38F30D"/>
    <w:rsid w:val="0C756719"/>
    <w:rsid w:val="0D62F83A"/>
    <w:rsid w:val="0D901DBC"/>
    <w:rsid w:val="0E07A2A4"/>
    <w:rsid w:val="0E23C86B"/>
    <w:rsid w:val="0E48829B"/>
    <w:rsid w:val="0E69BCFC"/>
    <w:rsid w:val="0EA379FA"/>
    <w:rsid w:val="0EBB645A"/>
    <w:rsid w:val="0EFCAF93"/>
    <w:rsid w:val="0F579948"/>
    <w:rsid w:val="0F5F77E0"/>
    <w:rsid w:val="0F60E45A"/>
    <w:rsid w:val="0F959D85"/>
    <w:rsid w:val="0FBF5509"/>
    <w:rsid w:val="119DD773"/>
    <w:rsid w:val="11BC2A50"/>
    <w:rsid w:val="11D4AB90"/>
    <w:rsid w:val="121528DE"/>
    <w:rsid w:val="125421E5"/>
    <w:rsid w:val="13195881"/>
    <w:rsid w:val="13893D89"/>
    <w:rsid w:val="138B93D5"/>
    <w:rsid w:val="14785FD6"/>
    <w:rsid w:val="1503CA14"/>
    <w:rsid w:val="1600C87F"/>
    <w:rsid w:val="17807D4A"/>
    <w:rsid w:val="17A8CD8C"/>
    <w:rsid w:val="17EFA3F7"/>
    <w:rsid w:val="18F5A30C"/>
    <w:rsid w:val="197BF35D"/>
    <w:rsid w:val="1B0ADFEA"/>
    <w:rsid w:val="1B0E6608"/>
    <w:rsid w:val="1C7637FB"/>
    <w:rsid w:val="1CEAF228"/>
    <w:rsid w:val="1D31D75D"/>
    <w:rsid w:val="1D43F1A4"/>
    <w:rsid w:val="1E63AF70"/>
    <w:rsid w:val="1F4160F6"/>
    <w:rsid w:val="1FF12D92"/>
    <w:rsid w:val="1FF4F1A2"/>
    <w:rsid w:val="20B1C3D5"/>
    <w:rsid w:val="20B9C4D1"/>
    <w:rsid w:val="21BF4784"/>
    <w:rsid w:val="23EE51A1"/>
    <w:rsid w:val="241718A9"/>
    <w:rsid w:val="24475604"/>
    <w:rsid w:val="245A4E68"/>
    <w:rsid w:val="247B9FAF"/>
    <w:rsid w:val="259FF4A9"/>
    <w:rsid w:val="25B2E137"/>
    <w:rsid w:val="25F3AF81"/>
    <w:rsid w:val="261B848A"/>
    <w:rsid w:val="263255A9"/>
    <w:rsid w:val="2756A367"/>
    <w:rsid w:val="27CE536A"/>
    <w:rsid w:val="28318A93"/>
    <w:rsid w:val="28483BD9"/>
    <w:rsid w:val="29078DE4"/>
    <w:rsid w:val="296965C4"/>
    <w:rsid w:val="29AEB4DD"/>
    <w:rsid w:val="29C51FDE"/>
    <w:rsid w:val="2A028B01"/>
    <w:rsid w:val="2A444DCF"/>
    <w:rsid w:val="2AA27BAE"/>
    <w:rsid w:val="2AC77D26"/>
    <w:rsid w:val="2B067616"/>
    <w:rsid w:val="2C730906"/>
    <w:rsid w:val="2C8D4D9D"/>
    <w:rsid w:val="2CB825F4"/>
    <w:rsid w:val="2D0E59F2"/>
    <w:rsid w:val="2D0E6B26"/>
    <w:rsid w:val="2D77EE74"/>
    <w:rsid w:val="2DABA33D"/>
    <w:rsid w:val="2E3DBC88"/>
    <w:rsid w:val="2EA922F7"/>
    <w:rsid w:val="2FDF3630"/>
    <w:rsid w:val="30F48494"/>
    <w:rsid w:val="3149C3C5"/>
    <w:rsid w:val="317779C3"/>
    <w:rsid w:val="322704E2"/>
    <w:rsid w:val="32460872"/>
    <w:rsid w:val="32664E4C"/>
    <w:rsid w:val="32AC395E"/>
    <w:rsid w:val="32B53495"/>
    <w:rsid w:val="330FBC1F"/>
    <w:rsid w:val="33635485"/>
    <w:rsid w:val="340470CC"/>
    <w:rsid w:val="345A8D7F"/>
    <w:rsid w:val="367823D9"/>
    <w:rsid w:val="36FC86D2"/>
    <w:rsid w:val="38AE6270"/>
    <w:rsid w:val="3955DB6B"/>
    <w:rsid w:val="39716E32"/>
    <w:rsid w:val="3A31D9F0"/>
    <w:rsid w:val="3ABB7836"/>
    <w:rsid w:val="3AF45B8B"/>
    <w:rsid w:val="3AF8A6F9"/>
    <w:rsid w:val="3D13B26A"/>
    <w:rsid w:val="3EFC5BC0"/>
    <w:rsid w:val="3F5E8369"/>
    <w:rsid w:val="3FA7B433"/>
    <w:rsid w:val="416DD3E6"/>
    <w:rsid w:val="41E8C9F9"/>
    <w:rsid w:val="4201C7A8"/>
    <w:rsid w:val="4345533F"/>
    <w:rsid w:val="44738D2E"/>
    <w:rsid w:val="44D42B6A"/>
    <w:rsid w:val="45CF8DF7"/>
    <w:rsid w:val="48C2D4E7"/>
    <w:rsid w:val="49E926F6"/>
    <w:rsid w:val="4A68D193"/>
    <w:rsid w:val="4AAF6F21"/>
    <w:rsid w:val="4C98CA9D"/>
    <w:rsid w:val="4C9EAEE4"/>
    <w:rsid w:val="4CA0F38F"/>
    <w:rsid w:val="4CACBCD8"/>
    <w:rsid w:val="4CD2346C"/>
    <w:rsid w:val="4E33EBFA"/>
    <w:rsid w:val="4E401EF7"/>
    <w:rsid w:val="4E6A5BE4"/>
    <w:rsid w:val="4ED64F00"/>
    <w:rsid w:val="4FE9B177"/>
    <w:rsid w:val="5254CE3A"/>
    <w:rsid w:val="5291A86D"/>
    <w:rsid w:val="534AF519"/>
    <w:rsid w:val="53675E20"/>
    <w:rsid w:val="5375902C"/>
    <w:rsid w:val="54D66AB4"/>
    <w:rsid w:val="56A01DD2"/>
    <w:rsid w:val="5724D0AB"/>
    <w:rsid w:val="577B76C4"/>
    <w:rsid w:val="57D387AC"/>
    <w:rsid w:val="58416AE4"/>
    <w:rsid w:val="58B360CC"/>
    <w:rsid w:val="59197DA8"/>
    <w:rsid w:val="5958097B"/>
    <w:rsid w:val="5985B29D"/>
    <w:rsid w:val="5987FA4F"/>
    <w:rsid w:val="5993F0DC"/>
    <w:rsid w:val="5A456534"/>
    <w:rsid w:val="5B50CD66"/>
    <w:rsid w:val="5C17B6E5"/>
    <w:rsid w:val="5C3EE5EB"/>
    <w:rsid w:val="5C8A4C2E"/>
    <w:rsid w:val="5E685D64"/>
    <w:rsid w:val="5F27DDAE"/>
    <w:rsid w:val="5FC65BB5"/>
    <w:rsid w:val="607A39E4"/>
    <w:rsid w:val="60B164E4"/>
    <w:rsid w:val="60B98839"/>
    <w:rsid w:val="613660DF"/>
    <w:rsid w:val="6164FA6D"/>
    <w:rsid w:val="618C787A"/>
    <w:rsid w:val="6218B6D8"/>
    <w:rsid w:val="63452159"/>
    <w:rsid w:val="65657C89"/>
    <w:rsid w:val="675B24BD"/>
    <w:rsid w:val="67717BB1"/>
    <w:rsid w:val="6794806F"/>
    <w:rsid w:val="6807DDE2"/>
    <w:rsid w:val="6835451D"/>
    <w:rsid w:val="68485E9D"/>
    <w:rsid w:val="686D7320"/>
    <w:rsid w:val="68A30850"/>
    <w:rsid w:val="698585AE"/>
    <w:rsid w:val="69CB1954"/>
    <w:rsid w:val="69EC3614"/>
    <w:rsid w:val="6A27527A"/>
    <w:rsid w:val="6B0EC62E"/>
    <w:rsid w:val="6B833FB3"/>
    <w:rsid w:val="6DACDA2E"/>
    <w:rsid w:val="6DDD6CE7"/>
    <w:rsid w:val="6F9B4548"/>
    <w:rsid w:val="71B0951A"/>
    <w:rsid w:val="72E313E7"/>
    <w:rsid w:val="7336A119"/>
    <w:rsid w:val="7368613E"/>
    <w:rsid w:val="73DBF0D1"/>
    <w:rsid w:val="744090FB"/>
    <w:rsid w:val="75728F7B"/>
    <w:rsid w:val="761FEE7D"/>
    <w:rsid w:val="7699EDB5"/>
    <w:rsid w:val="7715783F"/>
    <w:rsid w:val="77896002"/>
    <w:rsid w:val="783479AC"/>
    <w:rsid w:val="78D2E94B"/>
    <w:rsid w:val="7A0BBA4A"/>
    <w:rsid w:val="7AD8D436"/>
    <w:rsid w:val="7B4E09F4"/>
    <w:rsid w:val="7BC19CF4"/>
    <w:rsid w:val="7BEF92AE"/>
    <w:rsid w:val="7D61C142"/>
    <w:rsid w:val="7F4267D9"/>
    <w:rsid w:val="7F8DB53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F355B"/>
  <w15:chartTrackingRefBased/>
  <w15:docId w15:val="{88F17848-CC03-E243-AA5C-860C666C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60ED"/>
    <w:rPr>
      <w:rFonts w:ascii="Times New Roman" w:eastAsia="Times New Roman" w:hAnsi="Times New Roman" w:cs="Times New Roman"/>
      <w:szCs w:val="24"/>
      <w:lang w:eastAsia="en-GB"/>
    </w:rPr>
  </w:style>
  <w:style w:type="paragraph" w:styleId="Heading1">
    <w:name w:val="heading 1"/>
    <w:basedOn w:val="Normal"/>
    <w:next w:val="Normal"/>
    <w:link w:val="Heading1Char"/>
    <w:uiPriority w:val="9"/>
    <w:qFormat/>
    <w:rsid w:val="003739F2"/>
    <w:pPr>
      <w:keepNext/>
      <w:keepLines/>
      <w:spacing w:before="240"/>
      <w:outlineLvl w:val="0"/>
    </w:pPr>
    <w:rPr>
      <w:rFonts w:ascii="Calibri" w:eastAsiaTheme="majorEastAsia" w:hAnsi="Calibri" w:cstheme="majorBidi"/>
      <w:b/>
      <w:color w:val="40424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F2"/>
    <w:rPr>
      <w:rFonts w:ascii="Calibri" w:eastAsiaTheme="majorEastAsia" w:hAnsi="Calibri" w:cstheme="majorBidi"/>
      <w:b/>
      <w:color w:val="404246"/>
      <w:sz w:val="32"/>
      <w:szCs w:val="32"/>
    </w:rPr>
  </w:style>
  <w:style w:type="paragraph" w:styleId="Header">
    <w:name w:val="header"/>
    <w:basedOn w:val="Normal"/>
    <w:link w:val="HeaderChar"/>
    <w:uiPriority w:val="99"/>
    <w:unhideWhenUsed/>
    <w:rsid w:val="00AA1A94"/>
    <w:pPr>
      <w:tabs>
        <w:tab w:val="center" w:pos="4513"/>
        <w:tab w:val="right" w:pos="9026"/>
      </w:tabs>
    </w:pPr>
  </w:style>
  <w:style w:type="character" w:customStyle="1" w:styleId="HeaderChar">
    <w:name w:val="Header Char"/>
    <w:basedOn w:val="DefaultParagraphFont"/>
    <w:link w:val="Header"/>
    <w:uiPriority w:val="99"/>
    <w:rsid w:val="00AA1A94"/>
    <w:rPr>
      <w:sz w:val="22"/>
    </w:rPr>
  </w:style>
  <w:style w:type="paragraph" w:styleId="Footer">
    <w:name w:val="footer"/>
    <w:basedOn w:val="Normal"/>
    <w:link w:val="FooterChar"/>
    <w:uiPriority w:val="99"/>
    <w:unhideWhenUsed/>
    <w:rsid w:val="00AA1A94"/>
    <w:pPr>
      <w:tabs>
        <w:tab w:val="center" w:pos="4513"/>
        <w:tab w:val="right" w:pos="9026"/>
      </w:tabs>
    </w:pPr>
  </w:style>
  <w:style w:type="character" w:customStyle="1" w:styleId="FooterChar">
    <w:name w:val="Footer Char"/>
    <w:basedOn w:val="DefaultParagraphFont"/>
    <w:link w:val="Footer"/>
    <w:uiPriority w:val="99"/>
    <w:rsid w:val="00AA1A94"/>
    <w:rPr>
      <w:sz w:val="22"/>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7C3C71"/>
    <w:rPr>
      <w:sz w:val="22"/>
    </w:rPr>
  </w:style>
  <w:style w:type="paragraph" w:styleId="NormalWeb">
    <w:name w:val="Normal (Web)"/>
    <w:basedOn w:val="Normal"/>
    <w:uiPriority w:val="99"/>
    <w:semiHidden/>
    <w:unhideWhenUsed/>
    <w:rsid w:val="003E58F0"/>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152D16"/>
    <w:rPr>
      <w:b/>
      <w:bCs/>
    </w:rPr>
  </w:style>
  <w:style w:type="character" w:customStyle="1" w:styleId="CommentSubjectChar">
    <w:name w:val="Comment Subject Char"/>
    <w:basedOn w:val="CommentTextChar"/>
    <w:link w:val="CommentSubject"/>
    <w:uiPriority w:val="99"/>
    <w:semiHidden/>
    <w:rsid w:val="00152D16"/>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015BEE"/>
  </w:style>
  <w:style w:type="character" w:customStyle="1" w:styleId="eop">
    <w:name w:val="eop"/>
    <w:basedOn w:val="DefaultParagraphFont"/>
    <w:rsid w:val="00DC2D38"/>
  </w:style>
  <w:style w:type="table" w:styleId="TableGrid">
    <w:name w:val="Table Grid"/>
    <w:basedOn w:val="TableNormal"/>
    <w:uiPriority w:val="39"/>
    <w:rsid w:val="006701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891DE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32661">
      <w:bodyDiv w:val="1"/>
      <w:marLeft w:val="0"/>
      <w:marRight w:val="0"/>
      <w:marTop w:val="0"/>
      <w:marBottom w:val="0"/>
      <w:divBdr>
        <w:top w:val="none" w:sz="0" w:space="0" w:color="auto"/>
        <w:left w:val="none" w:sz="0" w:space="0" w:color="auto"/>
        <w:bottom w:val="none" w:sz="0" w:space="0" w:color="auto"/>
        <w:right w:val="none" w:sz="0" w:space="0" w:color="auto"/>
      </w:divBdr>
    </w:div>
    <w:div w:id="37901899">
      <w:bodyDiv w:val="1"/>
      <w:marLeft w:val="0"/>
      <w:marRight w:val="0"/>
      <w:marTop w:val="0"/>
      <w:marBottom w:val="0"/>
      <w:divBdr>
        <w:top w:val="none" w:sz="0" w:space="0" w:color="auto"/>
        <w:left w:val="none" w:sz="0" w:space="0" w:color="auto"/>
        <w:bottom w:val="none" w:sz="0" w:space="0" w:color="auto"/>
        <w:right w:val="none" w:sz="0" w:space="0" w:color="auto"/>
      </w:divBdr>
    </w:div>
    <w:div w:id="257640443">
      <w:bodyDiv w:val="1"/>
      <w:marLeft w:val="0"/>
      <w:marRight w:val="0"/>
      <w:marTop w:val="0"/>
      <w:marBottom w:val="0"/>
      <w:divBdr>
        <w:top w:val="none" w:sz="0" w:space="0" w:color="auto"/>
        <w:left w:val="none" w:sz="0" w:space="0" w:color="auto"/>
        <w:bottom w:val="none" w:sz="0" w:space="0" w:color="auto"/>
        <w:right w:val="none" w:sz="0" w:space="0" w:color="auto"/>
      </w:divBdr>
    </w:div>
    <w:div w:id="275067079">
      <w:bodyDiv w:val="1"/>
      <w:marLeft w:val="0"/>
      <w:marRight w:val="0"/>
      <w:marTop w:val="0"/>
      <w:marBottom w:val="0"/>
      <w:divBdr>
        <w:top w:val="none" w:sz="0" w:space="0" w:color="auto"/>
        <w:left w:val="none" w:sz="0" w:space="0" w:color="auto"/>
        <w:bottom w:val="none" w:sz="0" w:space="0" w:color="auto"/>
        <w:right w:val="none" w:sz="0" w:space="0" w:color="auto"/>
      </w:divBdr>
    </w:div>
    <w:div w:id="417144129">
      <w:bodyDiv w:val="1"/>
      <w:marLeft w:val="0"/>
      <w:marRight w:val="0"/>
      <w:marTop w:val="0"/>
      <w:marBottom w:val="0"/>
      <w:divBdr>
        <w:top w:val="none" w:sz="0" w:space="0" w:color="auto"/>
        <w:left w:val="none" w:sz="0" w:space="0" w:color="auto"/>
        <w:bottom w:val="none" w:sz="0" w:space="0" w:color="auto"/>
        <w:right w:val="none" w:sz="0" w:space="0" w:color="auto"/>
      </w:divBdr>
    </w:div>
    <w:div w:id="425272364">
      <w:bodyDiv w:val="1"/>
      <w:marLeft w:val="0"/>
      <w:marRight w:val="0"/>
      <w:marTop w:val="0"/>
      <w:marBottom w:val="0"/>
      <w:divBdr>
        <w:top w:val="none" w:sz="0" w:space="0" w:color="auto"/>
        <w:left w:val="none" w:sz="0" w:space="0" w:color="auto"/>
        <w:bottom w:val="none" w:sz="0" w:space="0" w:color="auto"/>
        <w:right w:val="none" w:sz="0" w:space="0" w:color="auto"/>
      </w:divBdr>
    </w:div>
    <w:div w:id="442774147">
      <w:bodyDiv w:val="1"/>
      <w:marLeft w:val="0"/>
      <w:marRight w:val="0"/>
      <w:marTop w:val="0"/>
      <w:marBottom w:val="0"/>
      <w:divBdr>
        <w:top w:val="none" w:sz="0" w:space="0" w:color="auto"/>
        <w:left w:val="none" w:sz="0" w:space="0" w:color="auto"/>
        <w:bottom w:val="none" w:sz="0" w:space="0" w:color="auto"/>
        <w:right w:val="none" w:sz="0" w:space="0" w:color="auto"/>
      </w:divBdr>
    </w:div>
    <w:div w:id="545873068">
      <w:bodyDiv w:val="1"/>
      <w:marLeft w:val="0"/>
      <w:marRight w:val="0"/>
      <w:marTop w:val="0"/>
      <w:marBottom w:val="0"/>
      <w:divBdr>
        <w:top w:val="none" w:sz="0" w:space="0" w:color="auto"/>
        <w:left w:val="none" w:sz="0" w:space="0" w:color="auto"/>
        <w:bottom w:val="none" w:sz="0" w:space="0" w:color="auto"/>
        <w:right w:val="none" w:sz="0" w:space="0" w:color="auto"/>
      </w:divBdr>
    </w:div>
    <w:div w:id="906067408">
      <w:bodyDiv w:val="1"/>
      <w:marLeft w:val="0"/>
      <w:marRight w:val="0"/>
      <w:marTop w:val="0"/>
      <w:marBottom w:val="0"/>
      <w:divBdr>
        <w:top w:val="none" w:sz="0" w:space="0" w:color="auto"/>
        <w:left w:val="none" w:sz="0" w:space="0" w:color="auto"/>
        <w:bottom w:val="none" w:sz="0" w:space="0" w:color="auto"/>
        <w:right w:val="none" w:sz="0" w:space="0" w:color="auto"/>
      </w:divBdr>
    </w:div>
    <w:div w:id="1168978172">
      <w:bodyDiv w:val="1"/>
      <w:marLeft w:val="0"/>
      <w:marRight w:val="0"/>
      <w:marTop w:val="0"/>
      <w:marBottom w:val="0"/>
      <w:divBdr>
        <w:top w:val="none" w:sz="0" w:space="0" w:color="auto"/>
        <w:left w:val="none" w:sz="0" w:space="0" w:color="auto"/>
        <w:bottom w:val="none" w:sz="0" w:space="0" w:color="auto"/>
        <w:right w:val="none" w:sz="0" w:space="0" w:color="auto"/>
      </w:divBdr>
    </w:div>
    <w:div w:id="1247156185">
      <w:bodyDiv w:val="1"/>
      <w:marLeft w:val="0"/>
      <w:marRight w:val="0"/>
      <w:marTop w:val="0"/>
      <w:marBottom w:val="0"/>
      <w:divBdr>
        <w:top w:val="none" w:sz="0" w:space="0" w:color="auto"/>
        <w:left w:val="none" w:sz="0" w:space="0" w:color="auto"/>
        <w:bottom w:val="none" w:sz="0" w:space="0" w:color="auto"/>
        <w:right w:val="none" w:sz="0" w:space="0" w:color="auto"/>
      </w:divBdr>
    </w:div>
    <w:div w:id="1414427134">
      <w:bodyDiv w:val="1"/>
      <w:marLeft w:val="0"/>
      <w:marRight w:val="0"/>
      <w:marTop w:val="0"/>
      <w:marBottom w:val="0"/>
      <w:divBdr>
        <w:top w:val="none" w:sz="0" w:space="0" w:color="auto"/>
        <w:left w:val="none" w:sz="0" w:space="0" w:color="auto"/>
        <w:bottom w:val="none" w:sz="0" w:space="0" w:color="auto"/>
        <w:right w:val="none" w:sz="0" w:space="0" w:color="auto"/>
      </w:divBdr>
    </w:div>
    <w:div w:id="1595430424">
      <w:bodyDiv w:val="1"/>
      <w:marLeft w:val="0"/>
      <w:marRight w:val="0"/>
      <w:marTop w:val="0"/>
      <w:marBottom w:val="0"/>
      <w:divBdr>
        <w:top w:val="none" w:sz="0" w:space="0" w:color="auto"/>
        <w:left w:val="none" w:sz="0" w:space="0" w:color="auto"/>
        <w:bottom w:val="none" w:sz="0" w:space="0" w:color="auto"/>
        <w:right w:val="none" w:sz="0" w:space="0" w:color="auto"/>
      </w:divBdr>
    </w:div>
    <w:div w:id="1936091332">
      <w:bodyDiv w:val="1"/>
      <w:marLeft w:val="0"/>
      <w:marRight w:val="0"/>
      <w:marTop w:val="0"/>
      <w:marBottom w:val="0"/>
      <w:divBdr>
        <w:top w:val="none" w:sz="0" w:space="0" w:color="auto"/>
        <w:left w:val="none" w:sz="0" w:space="0" w:color="auto"/>
        <w:bottom w:val="none" w:sz="0" w:space="0" w:color="auto"/>
        <w:right w:val="none" w:sz="0" w:space="0" w:color="auto"/>
      </w:divBdr>
    </w:div>
    <w:div w:id="206721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vetnet.gov.au/Pages/TrainingDocs.aspx?q=ced1390f-48d9-4ab0-bd50-b015e5485705"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vetnet.gov.au/Pages/TrainingDocs.aspx?q=ced1390f-48d9-4ab0-bd50-b015e5485705"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E5E78EB0B48C44B73564ADA956B39C" ma:contentTypeVersion="29" ma:contentTypeDescription="Create a new document." ma:contentTypeScope="" ma:versionID="f9eecc8f411826edd03578407dc30b65">
  <xsd:schema xmlns:xsd="http://www.w3.org/2001/XMLSchema" xmlns:xs="http://www.w3.org/2001/XMLSchema" xmlns:p="http://schemas.microsoft.com/office/2006/metadata/properties" xmlns:ns2="b0ebb184-9cc2-404c-86f7-3b1c39b32331" xmlns:ns3="07d774a0-5bde-4699-ade2-d09c13d8c44d" targetNamespace="http://schemas.microsoft.com/office/2006/metadata/properties" ma:root="true" ma:fieldsID="bc2539f5d5bd2bd7440553cf1c790757" ns2:_="" ns3:_="">
    <xsd:import namespace="b0ebb184-9cc2-404c-86f7-3b1c39b32331"/>
    <xsd:import namespace="07d774a0-5bde-4699-ade2-d09c13d8c44d"/>
    <xsd:element name="properties">
      <xsd:complexType>
        <xsd:sequence>
          <xsd:element name="documentManagement">
            <xsd:complexType>
              <xsd:all>
                <xsd:element ref="ns2:CurrentCode" minOccurs="0"/>
                <xsd:element ref="ns2:Componenttype" minOccurs="0"/>
                <xsd:element ref="ns2:Prerequisites" minOccurs="0"/>
                <xsd:element ref="ns2:Enrolmentnumbers_x0028_lastyeardataavailable_x0029_" minOccurs="0"/>
                <xsd:element ref="ns2:Changetype" minOccurs="0"/>
                <xsd:element ref="ns2:Technicalwriter" minOccurs="0"/>
                <xsd:element ref="ns2:Status" minOccurs="0"/>
                <xsd:element ref="ns2:Duedate" minOccurs="0"/>
                <xsd:element ref="ns2:Pre_x002d_draftdetailedchanges" minOccurs="0"/>
                <xsd:element ref="ns2:AfterTCmeetingdetailedchanges" minOccurs="0"/>
                <xsd:element ref="ns2:AfterQAdetailedchanges" minOccurs="0"/>
                <xsd:element ref="ns2:Postconsultationdetailedchanges" minOccurs="0"/>
                <xsd:element ref="ns2:PostSORdetailedchanges" minOccurs="0"/>
                <xsd:element ref="ns2:AfterABsubmissiondetailedchanges" minOccurs="0"/>
                <xsd:element ref="ns2:Equivalence" minOccurs="0"/>
                <xsd:element ref="ns2:Newunitcode" minOccurs="0"/>
                <xsd:element ref="ns2:Newunittitle" minOccurs="0"/>
                <xsd:element ref="ns2:ExportedtootherQualifications_x002f_TPs"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ebb184-9cc2-404c-86f7-3b1c39b32331" elementFormDefault="qualified">
    <xsd:import namespace="http://schemas.microsoft.com/office/2006/documentManagement/types"/>
    <xsd:import namespace="http://schemas.microsoft.com/office/infopath/2007/PartnerControls"/>
    <xsd:element name="CurrentCode" ma:index="8" nillable="true" ma:displayName="Current Code" ma:format="Dropdown" ma:internalName="CurrentCode">
      <xsd:simpleType>
        <xsd:restriction base="dms:Text">
          <xsd:maxLength value="255"/>
        </xsd:restriction>
      </xsd:simpleType>
    </xsd:element>
    <xsd:element name="Componenttype" ma:index="9" nillable="true" ma:displayName="Component type" ma:format="Dropdown" ma:internalName="Componenttype">
      <xsd:simpleType>
        <xsd:restriction base="dms:Choice">
          <xsd:enumeration value="Qualification"/>
          <xsd:enumeration value="Skill set"/>
          <xsd:enumeration value="Unit of Competency"/>
          <xsd:enumeration value="Companion Volume Implementation Guide"/>
        </xsd:restriction>
      </xsd:simpleType>
    </xsd:element>
    <xsd:element name="Prerequisites" ma:index="10" nillable="true" ma:displayName="Prerequisites" ma:format="Dropdown" ma:internalName="Prerequisites">
      <xsd:simpleType>
        <xsd:restriction base="dms:Note">
          <xsd:maxLength value="255"/>
        </xsd:restriction>
      </xsd:simpleType>
    </xsd:element>
    <xsd:element name="Enrolmentnumbers_x0028_lastyeardataavailable_x0029_" ma:index="11" nillable="true" ma:displayName="Enrolment numbers (last year data available)" ma:format="Dropdown" ma:internalName="Enrolmentnumbers_x0028_lastyeardataavailable_x0029_">
      <xsd:simpleType>
        <xsd:restriction base="dms:Text">
          <xsd:maxLength value="255"/>
        </xsd:restriction>
      </xsd:simpleType>
    </xsd:element>
    <xsd:element name="Changetype" ma:index="12" nillable="true" ma:displayName="Change type" ma:format="Dropdown" ma:internalName="Changetype">
      <xsd:simpleType>
        <xsd:restriction base="dms:Choice">
          <xsd:enumeration value="Major"/>
          <xsd:enumeration value="Minor"/>
          <xsd:enumeration value="Choice 3"/>
        </xsd:restriction>
      </xsd:simpleType>
    </xsd:element>
    <xsd:element name="Technicalwriter" ma:index="13" nillable="true" ma:displayName="Technical writer" ma:format="Dropdown" ma:list="UserInfo" ma:SharePointGroup="0" ma:internalName="Technicalwrit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4" nillable="true" ma:displayName="Status" ma:default="Not yet started" ma:format="Dropdown" ma:internalName="Status">
      <xsd:simpleType>
        <xsd:restriction base="dms:Choice">
          <xsd:enumeration value="Not yet started"/>
          <xsd:enumeration value="Initial editing"/>
          <xsd:enumeration value="Ready for initial QA"/>
          <xsd:enumeration value="Ready for technical committee/consultation"/>
          <xsd:enumeration value="Editing post technical committee/consultation"/>
          <xsd:enumeration value="Ready for pre-SRO QA check"/>
          <xsd:enumeration value="Ready for SRO"/>
          <xsd:enumeration value="Editing post SRO"/>
          <xsd:enumeration value="Ready for QA before submission"/>
          <xsd:enumeration value="Ready for submission"/>
          <xsd:enumeration value="Published to NTR"/>
          <xsd:enumeration value="ARCHIVE"/>
          <xsd:enumeration value="Additional Evidence - September 4th"/>
          <xsd:enumeration value="Ready for rectification - 7 Oct"/>
        </xsd:restriction>
      </xsd:simpleType>
    </xsd:element>
    <xsd:element name="Duedate" ma:index="15" nillable="true" ma:displayName="Due date" ma:format="DateOnly" ma:internalName="Duedate">
      <xsd:simpleType>
        <xsd:restriction base="dms:DateTime"/>
      </xsd:simpleType>
    </xsd:element>
    <xsd:element name="Pre_x002d_draftdetailedchanges" ma:index="16" nillable="true" ma:displayName="Pre-draft detailed changes" ma:format="Dropdown" ma:internalName="Pre_x002d_draftdetailedchanges">
      <xsd:simpleType>
        <xsd:restriction base="dms:Note"/>
      </xsd:simpleType>
    </xsd:element>
    <xsd:element name="AfterTCmeetingdetailedchanges" ma:index="17" nillable="true" ma:displayName="After TC meeting detailed changes" ma:format="Dropdown" ma:internalName="AfterTCmeetingdetailedchanges">
      <xsd:simpleType>
        <xsd:restriction base="dms:Note">
          <xsd:maxLength value="255"/>
        </xsd:restriction>
      </xsd:simpleType>
    </xsd:element>
    <xsd:element name="AfterQAdetailedchanges" ma:index="18" nillable="true" ma:displayName="After QA detailed changes" ma:format="Dropdown" ma:internalName="AfterQAdetailedchanges">
      <xsd:simpleType>
        <xsd:restriction base="dms:Note"/>
      </xsd:simpleType>
    </xsd:element>
    <xsd:element name="Postconsultationdetailedchanges" ma:index="19" nillable="true" ma:displayName="Post consultation detailed changes" ma:format="Dropdown" ma:internalName="Postconsultationdetailedchanges">
      <xsd:simpleType>
        <xsd:restriction base="dms:Note"/>
      </xsd:simpleType>
    </xsd:element>
    <xsd:element name="PostSORdetailedchanges" ma:index="20" nillable="true" ma:displayName="Post SRO detailed changes" ma:format="Dropdown" ma:internalName="PostSORdetailedchanges">
      <xsd:simpleType>
        <xsd:restriction base="dms:Note"/>
      </xsd:simpleType>
    </xsd:element>
    <xsd:element name="AfterABsubmissiondetailedchanges" ma:index="21" nillable="true" ma:displayName="After AB submission detailed changes" ma:format="Dropdown" ma:internalName="AfterABsubmissiondetailedchanges">
      <xsd:simpleType>
        <xsd:restriction base="dms:Note"/>
      </xsd:simpleType>
    </xsd:element>
    <xsd:element name="Equivalence" ma:index="22" nillable="true" ma:displayName="Equivalence" ma:format="Dropdown" ma:internalName="Equivalence">
      <xsd:simpleType>
        <xsd:restriction base="dms:Choice">
          <xsd:enumeration value="Equivalent"/>
          <xsd:enumeration value="Non-equivalent"/>
          <xsd:enumeration value="Not yet determined"/>
        </xsd:restriction>
      </xsd:simpleType>
    </xsd:element>
    <xsd:element name="Newunitcode" ma:index="23" nillable="true" ma:displayName="New unit code" ma:default="Not yet assigned" ma:description="If there is a major change to the outcome of the component a new code may need to be assigned. " ma:format="Dropdown" ma:internalName="Newunitcode">
      <xsd:simpleType>
        <xsd:restriction base="dms:Text">
          <xsd:maxLength value="255"/>
        </xsd:restriction>
      </xsd:simpleType>
    </xsd:element>
    <xsd:element name="Newunittitle" ma:index="24" nillable="true" ma:displayName="New unit title" ma:default="Not yet assigned" ma:format="Dropdown" ma:internalName="Newunittitle">
      <xsd:simpleType>
        <xsd:restriction base="dms:Text">
          <xsd:maxLength value="255"/>
        </xsd:restriction>
      </xsd:simpleType>
    </xsd:element>
    <xsd:element name="ExportedtootherQualifications_x002f_TPs" ma:index="25" nillable="true" ma:displayName="Exported to other Qualifications/TPs" ma:default="0" ma:format="Dropdown" ma:internalName="ExportedtootherQualifications_x002f_TPs">
      <xsd:simpleType>
        <xsd:restriction base="dms:Boolean"/>
      </xsd:simpleType>
    </xsd:element>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26e79cd2-1ed5-4413-980a-eadead3acc92" ma:termSetId="09814cd3-568e-fe90-9814-8d621ff8fb84" ma:anchorId="fba54fb3-c3e1-fe81-a776-ca4b69148c4d" ma:open="true" ma:isKeyword="false">
      <xsd:complexType>
        <xsd:sequence>
          <xsd:element ref="pc:Terms" minOccurs="0" maxOccurs="1"/>
        </xsd:sequence>
      </xsd:complex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d774a0-5bde-4699-ade2-d09c13d8c44d"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4f724b6c-b347-4f9c-966e-c930744e9b12}" ma:internalName="TaxCatchAll" ma:showField="CatchAllData" ma:web="07d774a0-5bde-4699-ade2-d09c13d8c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b0ebb184-9cc2-404c-86f7-3b1c39b32331">Ready for submission</Status>
    <CurrentCode xmlns="b0ebb184-9cc2-404c-86f7-3b1c39b32331">HLTAUD008</CurrentCode>
    <AfterABsubmissiondetailedchanges xmlns="b0ebb184-9cc2-404c-86f7-3b1c39b32331" xsi:nil="true"/>
    <Newunittitle xmlns="b0ebb184-9cc2-404c-86f7-3b1c39b32331">Not yet assigned</Newunittitle>
    <Duedate xmlns="b0ebb184-9cc2-404c-86f7-3b1c39b32331" xsi:nil="true"/>
    <Newunitcode xmlns="b0ebb184-9cc2-404c-86f7-3b1c39b32331">Not yet assigned</Newunitcode>
    <Componenttype xmlns="b0ebb184-9cc2-404c-86f7-3b1c39b32331">Unit of Competency</Componenttype>
    <Postconsultationdetailedchanges xmlns="b0ebb184-9cc2-404c-86f7-3b1c39b32331" xsi:nil="true"/>
    <Changetype xmlns="b0ebb184-9cc2-404c-86f7-3b1c39b32331">Major</Changetype>
    <Pre_x002d_draftdetailedchanges xmlns="b0ebb184-9cc2-404c-86f7-3b1c39b32331" xsi:nil="true"/>
    <ExportedtootherQualifications_x002f_TPs xmlns="b0ebb184-9cc2-404c-86f7-3b1c39b32331">false</ExportedtootherQualifications_x002f_TPs>
    <AfterQAdetailedchanges xmlns="b0ebb184-9cc2-404c-86f7-3b1c39b32331" xsi:nil="true"/>
    <PostSORdetailedchanges xmlns="b0ebb184-9cc2-404c-86f7-3b1c39b32331" xsi:nil="true"/>
    <Enrolmentnumbers_x0028_lastyeardataavailable_x0029_ xmlns="b0ebb184-9cc2-404c-86f7-3b1c39b32331" xsi:nil="true"/>
    <Technicalwriter xmlns="b0ebb184-9cc2-404c-86f7-3b1c39b32331">
      <UserInfo>
        <DisplayName>Jasmeet Kaur</DisplayName>
        <AccountId>14</AccountId>
        <AccountType/>
      </UserInfo>
    </Technicalwriter>
    <Prerequisites xmlns="b0ebb184-9cc2-404c-86f7-3b1c39b32331">N/A</Prerequisites>
    <AfterTCmeetingdetailedchanges xmlns="b0ebb184-9cc2-404c-86f7-3b1c39b32331" xsi:nil="true"/>
    <Equivalence xmlns="b0ebb184-9cc2-404c-86f7-3b1c39b32331" xsi:nil="true"/>
    <TaxCatchAll xmlns="07d774a0-5bde-4699-ade2-d09c13d8c44d" xsi:nil="true"/>
    <lcf76f155ced4ddcb4097134ff3c332f xmlns="b0ebb184-9cc2-404c-86f7-3b1c39b3233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DFB6E11-B987-4398-B624-CCD230E1C58D}">
  <ds:schemaRefs>
    <ds:schemaRef ds:uri="http://schemas.microsoft.com/sharepoint/v3/contenttype/forms"/>
  </ds:schemaRefs>
</ds:datastoreItem>
</file>

<file path=customXml/itemProps2.xml><?xml version="1.0" encoding="utf-8"?>
<ds:datastoreItem xmlns:ds="http://schemas.openxmlformats.org/officeDocument/2006/customXml" ds:itemID="{A63FCAC8-CB54-413A-98BA-4BBC41A56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ebb184-9cc2-404c-86f7-3b1c39b32331"/>
    <ds:schemaRef ds:uri="07d774a0-5bde-4699-ade2-d09c13d8c4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51D1CF-5E23-42C6-88B5-B453171A5FE9}">
  <ds:schemaRefs>
    <ds:schemaRef ds:uri="http://schemas.microsoft.com/office/2006/metadata/properties"/>
    <ds:schemaRef ds:uri="http://schemas.microsoft.com/office/infopath/2007/PartnerControls"/>
    <ds:schemaRef ds:uri="b0ebb184-9cc2-404c-86f7-3b1c39b32331"/>
    <ds:schemaRef ds:uri="07d774a0-5bde-4699-ade2-d09c13d8c44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1314</Words>
  <Characters>7494</Characters>
  <Application>Microsoft Office Word</Application>
  <DocSecurity>0</DocSecurity>
  <Lines>62</Lines>
  <Paragraphs>17</Paragraphs>
  <ScaleCrop>false</ScaleCrop>
  <Company>Australian Government</Company>
  <LinksUpToDate>false</LinksUpToDate>
  <CharactersWithSpaces>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VANGELOVSKI,Tom</dc:creator>
  <cp:keywords/>
  <dc:description/>
  <cp:lastModifiedBy>Lee Wheeler</cp:lastModifiedBy>
  <cp:revision>361</cp:revision>
  <dcterms:created xsi:type="dcterms:W3CDTF">2024-09-12T23:21:00Z</dcterms:created>
  <dcterms:modified xsi:type="dcterms:W3CDTF">2025-09-22T23:59:00Z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2023-04-03T00:41:07Z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f2a5d958-83b6-4829-84e3-c9cd39a7a0ea</vt:lpwstr>
  </property>
  <property fmtid="{D5CDD505-2E9C-101B-9397-08002B2CF9AE}" pid="8" name="MSIP_Label_79d889eb-932f-4752-8739-64d25806ef64_ContentBits">
    <vt:lpwstr>0</vt:lpwstr>
  </property>
  <property fmtid="{D5CDD505-2E9C-101B-9397-08002B2CF9AE}" pid="9" name="ContentTypeId">
    <vt:lpwstr>0x010100C1E5E78EB0B48C44B73564ADA956B39C</vt:lpwstr>
  </property>
  <property fmtid="{D5CDD505-2E9C-101B-9397-08002B2CF9AE}" pid="10" name="MediaServiceImageTags">
    <vt:lpwstr/>
  </property>
  <property fmtid="{D5CDD505-2E9C-101B-9397-08002B2CF9AE}" pid="11" name="Order">
    <vt:r8>1992800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